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43C0" w:rsidRPr="008243C0" w:rsidRDefault="008243C0" w:rsidP="008243C0">
      <w:pPr>
        <w:numPr>
          <w:ilvl w:val="0"/>
          <w:numId w:val="1"/>
        </w:numPr>
        <w:bidi w:val="0"/>
        <w:spacing w:after="0" w:line="240" w:lineRule="auto"/>
        <w:contextualSpacing/>
        <w:jc w:val="right"/>
        <w:rPr>
          <w:rFonts w:ascii="Simplified Arabic" w:eastAsia="Calibri" w:hAnsi="Simplified Arabic" w:cs="Simplified Arabic"/>
          <w:sz w:val="32"/>
          <w:szCs w:val="32"/>
        </w:rPr>
      </w:pPr>
      <w:r w:rsidRPr="008243C0">
        <w:rPr>
          <w:rFonts w:ascii="Calibri" w:eastAsia="Calibri" w:hAnsi="Calibri" w:cs="Arial"/>
          <w:noProof/>
          <w:rtl/>
          <w:lang w:val="fr-FR" w:eastAsia="fr-FR"/>
        </w:rPr>
        <w:drawing>
          <wp:anchor distT="0" distB="0" distL="114300" distR="114300" simplePos="0" relativeHeight="251664384" behindDoc="1" locked="0" layoutInCell="1" allowOverlap="1">
            <wp:simplePos x="0" y="0"/>
            <wp:positionH relativeFrom="column">
              <wp:posOffset>4084955</wp:posOffset>
            </wp:positionH>
            <wp:positionV relativeFrom="paragraph">
              <wp:posOffset>-630555</wp:posOffset>
            </wp:positionV>
            <wp:extent cx="2164715" cy="1674495"/>
            <wp:effectExtent l="0" t="0" r="6985" b="1905"/>
            <wp:wrapNone/>
            <wp:docPr id="1" name="صورة 1"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images"/>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2164715" cy="1674495"/>
                    </a:xfrm>
                    <a:prstGeom prst="rect">
                      <a:avLst/>
                    </a:prstGeom>
                    <a:noFill/>
                  </pic:spPr>
                </pic:pic>
              </a:graphicData>
            </a:graphic>
          </wp:anchor>
        </w:drawing>
      </w:r>
      <w:r w:rsidRPr="008243C0">
        <w:rPr>
          <w:rFonts w:ascii="Calibri" w:eastAsia="Calibri" w:hAnsi="Calibri" w:cs="Arial"/>
          <w:noProof/>
          <w:lang w:val="fr-FR" w:eastAsia="fr-FR"/>
        </w:rPr>
        <w:drawing>
          <wp:anchor distT="0" distB="0" distL="114300" distR="114300" simplePos="0" relativeHeight="251659264" behindDoc="1" locked="0" layoutInCell="1" allowOverlap="1">
            <wp:simplePos x="0" y="0"/>
            <wp:positionH relativeFrom="page">
              <wp:posOffset>509905</wp:posOffset>
            </wp:positionH>
            <wp:positionV relativeFrom="paragraph">
              <wp:posOffset>-742950</wp:posOffset>
            </wp:positionV>
            <wp:extent cx="1798320" cy="1911350"/>
            <wp:effectExtent l="0" t="0" r="0" b="0"/>
            <wp:wrapNone/>
            <wp:docPr id="2" name="Picture 1" descr="C:\Users\aze\AppData\Local\Microsoft\Windows\INetCache\Content.Word\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aze\AppData\Local\Microsoft\Windows\INetCache\Content.Word\images.pn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798320" cy="1911350"/>
                    </a:xfrm>
                    <a:prstGeom prst="rect">
                      <a:avLst/>
                    </a:prstGeom>
                    <a:noFill/>
                    <a:ln>
                      <a:noFill/>
                    </a:ln>
                  </pic:spPr>
                </pic:pic>
              </a:graphicData>
            </a:graphic>
          </wp:anchor>
        </w:drawing>
      </w:r>
      <w:r w:rsidR="000B47F0" w:rsidRPr="000B47F0">
        <w:rPr>
          <w:rFonts w:ascii="Calibri" w:eastAsia="Calibri" w:hAnsi="Calibri" w:cs="Arial"/>
          <w:noProof/>
        </w:rPr>
        <w:pict>
          <v:rect id="Rectangle 3" o:spid="_x0000_s1026" style="position:absolute;left:0;text-align:left;margin-left:104.7pt;margin-top:-34.1pt;width:218.7pt;height:95.45pt;z-index:251665408;visibility:visible;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hU6EQIAABYEAAAOAAAAZHJzL2Uyb0RvYy54bWysU0uP2jAQvlfqf7B8LyFZtnQjwgrtiqoS&#10;6qKlVc/GsUkk2+PahmT76zt2Aksfp6oXZ16ZxzffLO57rchJON+CqWg+mVIiDIe6NYeKfv2yfveB&#10;Eh+YqZkCIyr6Ijy9X759s+hsKQpoQNXCEUxifNnZijYh2DLLPG+EZn4CVhh0SnCaBVTdIasd6zC7&#10;Vlkxnb7POnC1dcCF92h9HJx0mfJLKXh4ktKLQFRFsbeQXpfefXyz5YKVB8ds0/KxDfYPXWjWGix6&#10;SfXIAiNH1/6RSrfcgQcZJhx0BlK2XKQZcJp8+ts0u4ZZkWZBcLy9wOT/X1r++bR1pK0rekOJYRpX&#10;9IygMXNQgtxEeDrrS4za2a0bNY9inLWXTscvTkH6BOnLBVLRB8LRWMzn89kdIs/Rlxd5UeS3MWv2&#10;+rt1PnwUoEkUKuqwfIKSnTY+DKHnkFjNwLpVCu2sVOYXA+YcLCItfvw79j90HKXQ7/txjD3ULzi7&#10;g4EU3vJ1ix1smA9b5pAF2DUyOzzhIxV0FYVRoqQB9+Nv9hiPy0EvJR2yqqL++5E5QYn6ZHBtd/ls&#10;FmmYlNntvEDFXXv21x5z1A+AxM3xhixPYowP6ixKB/obHsAqVkUXMxxrV5QHd1YewsB2PCEuVqsU&#10;htSzLGzMzvKYfABxdQwg2wR4BGpABxcVFSRfWtl4KJHd13qKej3n5U8AAAD//wMAUEsDBBQABgAI&#10;AAAAIQDH6cHT3QAAAAsBAAAPAAAAZHJzL2Rvd25yZXYueG1sTI/LTsMwEEX3SPyDNZXYtXasKpQQ&#10;p4KibtjRIrGdJtMkqh9R7Kbh7xlWsBzN0b3nltvZWTHRGPvgDWQrBYJ8HZretwY+j/vlBkRM6Bu0&#10;wZOBb4qwre7vSiyacPMfNB1SKzjExwINdCkNhZSx7shhXIWBPP/OYXSY+Bxb2Yx443BnpVYqlw57&#10;zw0dDrTrqL4crs7A/PqFMtiOziidep/22Vu2s8Y8LOaXZxCJ5vQHw68+q0PFTqdw9U0U1oBWT2tG&#10;DSzzjQbBRL7OecyJUa0fQVal/L+h+gEAAP//AwBQSwECLQAUAAYACAAAACEAtoM4kv4AAADhAQAA&#10;EwAAAAAAAAAAAAAAAAAAAAAAW0NvbnRlbnRfVHlwZXNdLnhtbFBLAQItABQABgAIAAAAIQA4/SH/&#10;1gAAAJQBAAALAAAAAAAAAAAAAAAAAC8BAABfcmVscy8ucmVsc1BLAQItABQABgAIAAAAIQBsPhU6&#10;EQIAABYEAAAOAAAAAAAAAAAAAAAAAC4CAABkcnMvZTJvRG9jLnhtbFBLAQItABQABgAIAAAAIQDH&#10;6cHT3QAAAAsBAAAPAAAAAAAAAAAAAAAAAGsEAABkcnMvZG93bnJldi54bWxQSwUGAAAAAAQABADz&#10;AAAAdQUAAAAA&#10;" filled="f" stroked="f">
            <v:textbox>
              <w:txbxContent>
                <w:p w:rsidR="008243C0" w:rsidRDefault="008243C0" w:rsidP="008243C0">
                  <w:pPr>
                    <w:spacing w:after="0" w:line="240" w:lineRule="auto"/>
                    <w:jc w:val="center"/>
                    <w:rPr>
                      <w:rFonts w:ascii="Simplified Arabic" w:eastAsia="Calibri" w:hAnsi="Simplified Arabic" w:cs="Simplified Arabic"/>
                      <w:b/>
                      <w:bCs/>
                      <w:sz w:val="32"/>
                      <w:szCs w:val="32"/>
                      <w:rtl/>
                    </w:rPr>
                  </w:pPr>
                  <w:r>
                    <w:rPr>
                      <w:rFonts w:ascii="Simplified Arabic" w:eastAsia="Calibri" w:hAnsi="Simplified Arabic" w:cs="Simplified Arabic" w:hint="cs"/>
                      <w:b/>
                      <w:bCs/>
                      <w:sz w:val="32"/>
                      <w:szCs w:val="32"/>
                      <w:rtl/>
                    </w:rPr>
                    <w:t>الجمهورية الجزائرية الديمقراطية الشعبية</w:t>
                  </w:r>
                </w:p>
                <w:p w:rsidR="008243C0" w:rsidRDefault="008243C0" w:rsidP="008243C0">
                  <w:pPr>
                    <w:spacing w:after="0" w:line="240" w:lineRule="auto"/>
                    <w:jc w:val="center"/>
                    <w:rPr>
                      <w:rFonts w:ascii="Simplified Arabic" w:hAnsi="Simplified Arabic" w:cs="Simplified Arabic"/>
                      <w:b/>
                      <w:bCs/>
                      <w:sz w:val="32"/>
                      <w:szCs w:val="32"/>
                      <w:lang w:bidi="ar-DZ"/>
                    </w:rPr>
                  </w:pPr>
                  <w:r>
                    <w:rPr>
                      <w:rFonts w:ascii="Simplified Arabic" w:eastAsia="Calibri" w:hAnsi="Simplified Arabic" w:cs="Simplified Arabic" w:hint="cs"/>
                      <w:b/>
                      <w:bCs/>
                      <w:sz w:val="32"/>
                      <w:szCs w:val="32"/>
                      <w:rtl/>
                    </w:rPr>
                    <w:t>و</w:t>
                  </w:r>
                  <w:r>
                    <w:rPr>
                      <w:rFonts w:ascii="Simplified Arabic" w:eastAsia="Calibri" w:hAnsi="Simplified Arabic" w:cs="Simplified Arabic"/>
                      <w:b/>
                      <w:bCs/>
                      <w:sz w:val="32"/>
                      <w:szCs w:val="32"/>
                      <w:rtl/>
                    </w:rPr>
                    <w:t>زارة التعليم العالي والبحث العلمي</w:t>
                  </w:r>
                </w:p>
                <w:p w:rsidR="008243C0" w:rsidRDefault="008243C0" w:rsidP="008243C0">
                  <w:pPr>
                    <w:spacing w:line="240" w:lineRule="auto"/>
                    <w:jc w:val="center"/>
                    <w:rPr>
                      <w:b/>
                      <w:bCs/>
                    </w:rPr>
                  </w:pPr>
                  <w:r>
                    <w:rPr>
                      <w:rFonts w:ascii="Simplified Arabic" w:eastAsia="Calibri" w:hAnsi="Simplified Arabic" w:cs="Simplified Arabic"/>
                      <w:b/>
                      <w:bCs/>
                      <w:sz w:val="32"/>
                      <w:szCs w:val="32"/>
                      <w:rtl/>
                    </w:rPr>
                    <w:t>جامعة يحي فارس ـــ المدية</w:t>
                  </w:r>
                </w:p>
              </w:txbxContent>
            </v:textbox>
            <w10:wrap anchorx="margin"/>
          </v:rect>
        </w:pict>
      </w:r>
    </w:p>
    <w:p w:rsidR="008243C0" w:rsidRPr="008243C0" w:rsidRDefault="008243C0" w:rsidP="008243C0">
      <w:pPr>
        <w:bidi w:val="0"/>
        <w:spacing w:after="0" w:line="240" w:lineRule="auto"/>
        <w:jc w:val="center"/>
        <w:rPr>
          <w:rFonts w:ascii="Simplified Arabic" w:eastAsia="Calibri" w:hAnsi="Simplified Arabic" w:cs="Simplified Arabic"/>
          <w:sz w:val="32"/>
          <w:szCs w:val="32"/>
          <w:rtl/>
          <w:lang w:val="fr-FR"/>
        </w:rPr>
      </w:pPr>
    </w:p>
    <w:p w:rsidR="008243C0" w:rsidRPr="008243C0" w:rsidRDefault="000B47F0" w:rsidP="008243C0">
      <w:pPr>
        <w:spacing w:after="0" w:line="240" w:lineRule="auto"/>
        <w:rPr>
          <w:rFonts w:ascii="Simplified Arabic" w:eastAsia="Calibri" w:hAnsi="Simplified Arabic" w:cs="Simplified Arabic"/>
          <w:sz w:val="32"/>
          <w:szCs w:val="32"/>
          <w:rtl/>
          <w:lang w:bidi="ar-DZ"/>
        </w:rPr>
      </w:pPr>
      <w:r w:rsidRPr="000B47F0">
        <w:rPr>
          <w:rFonts w:ascii="Simplified Arabic" w:eastAsia="SimSun" w:hAnsi="Simplified Arabic" w:cs="Simplified Arabic"/>
          <w:noProof/>
          <w:sz w:val="32"/>
          <w:szCs w:val="32"/>
          <w:rtl/>
        </w:rPr>
        <w:pict>
          <v:shapetype id="_x0000_t202" coordsize="21600,21600" o:spt="202" path="m,l,21600r21600,l21600,xe">
            <v:stroke joinstyle="miter"/>
            <v:path gradientshapeok="t" o:connecttype="rect"/>
          </v:shapetype>
          <v:shape id="Text Box 2" o:spid="_x0000_s1027" type="#_x0000_t202" style="position:absolute;left:0;text-align:left;margin-left:345.5pt;margin-top:9.85pt;width:113.2pt;height:29.4pt;z-index:251660288;visibility:visible;mso-wrap-style:non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dguFAIAACIEAAAOAAAAZHJzL2Uyb0RvYy54bWysU01v2zAMvQ/YfxB0X5yvtV0Qp8haZBgQ&#10;rAXSYWdFlmIDtihISuzs1+9JTtJ022nYRaZImuJ7fJzfd03NDsr5ikzOR4MhZ8pIKiqzy/n3l9WH&#10;O858EKYQNRmV86Py/H7x/t28tTM1ppLqQjmGIsbPWpvzMgQ7yzIvS9UIPyCrDIKaXCMCrm6XFU60&#10;qN7U2Xg4vMlacoV1JJX38D72Qb5I9bVWMjxp7VVgdc7RW0inS+c2ntliLmY7J2xZyVMb4h+6aERl&#10;8Oil1KMIgu1d9UepppKOPOkwkNRkpHUlVcIANKPhb2g2pbAqYQE53l5o8v+vrPx2eHasKnI+xaSM&#10;aDCjF9UF9pk6No70tNbPkLWxyAsd3Bjz2e/hjKg77Zr4BR6GOIg+XsiNxWT8aTq5vZkiJBGb3E4m&#10;d4n97PVv63z4oqhh0ci5w/ASp+Kw9gGdIPWcEh8ztKrqOg2wNm8cSOw9King9HcE0jccrdBtu4T7&#10;AmZLxREYHfUi8VauKjSyFj48CwdVoHcoPTzh0DW1OaeTxVlJ7uff/DEfw0KUsxYqy7nBGnBWfzUY&#10;4qfRNBIS0mX68XaMi7uObK8jZt88EGQ8wkZZmcyYH+qzqR01P7AOy/gmQsJIvJzzcDYfQq98rJNU&#10;y2VKggytCGuzsTKW7nlc7gPpKnEeueqZwQDiBUJMozgtTVT69T1lva724hcAAAD//wMAUEsDBBQA&#10;BgAIAAAAIQCw149Y4QAAAAkBAAAPAAAAZHJzL2Rvd25yZXYueG1sTI9BT4QwFITvJv6H5pl4MW4B&#10;dVmQsjEavbhZ4+rBY4EnoPSVtF0W/fU+T3qczGTmm2I9m0FM6HxvSUG8iEAg1bbpqVXw+nJ/vgLh&#10;g6ZGD5ZQwRd6WJfHR4XOG3ugZ5x2oRVcQj7XCroQxlxKX3dotF/YEYm9d+uMDixdKxunD1xuBplE&#10;0VIa3RMvdHrE2w7rz93eKPh+chubJJuHuHq76Kdwd/axfdwqdXoy31yDCDiHvzD84jM6lMxU2T01&#10;XgwKllnMXwIbWQqCA1mcXoKoFKSrK5BlIf8/KH8AAAD//wMAUEsBAi0AFAAGAAgAAAAhALaDOJL+&#10;AAAA4QEAABMAAAAAAAAAAAAAAAAAAAAAAFtDb250ZW50X1R5cGVzXS54bWxQSwECLQAUAAYACAAA&#10;ACEAOP0h/9YAAACUAQAACwAAAAAAAAAAAAAAAAAvAQAAX3JlbHMvLnJlbHNQSwECLQAUAAYACAAA&#10;ACEAgTXYLhQCAAAiBAAADgAAAAAAAAAAAAAAAAAuAgAAZHJzL2Uyb0RvYy54bWxQSwECLQAUAAYA&#10;CAAAACEAsNePWOEAAAAJAQAADwAAAAAAAAAAAAAAAABuBAAAZHJzL2Rvd25yZXYueG1sUEsFBgAA&#10;AAAEAAQA8wAAAHwFAAAAAA==&#10;" filled="f" stroked="f">
            <v:textbox>
              <w:txbxContent>
                <w:p w:rsidR="008243C0" w:rsidRDefault="008243C0" w:rsidP="008243C0">
                  <w:pPr>
                    <w:tabs>
                      <w:tab w:val="left" w:pos="7875"/>
                    </w:tabs>
                    <w:jc w:val="center"/>
                    <w:rPr>
                      <w:b/>
                      <w:bCs/>
                      <w:color w:val="000000" w:themeColor="text1"/>
                      <w:sz w:val="32"/>
                      <w:szCs w:val="32"/>
                      <w:lang w:bidi="ar-DZ"/>
                    </w:rPr>
                  </w:pPr>
                  <w:r>
                    <w:rPr>
                      <w:rFonts w:hint="cs"/>
                      <w:b/>
                      <w:bCs/>
                      <w:color w:val="000000" w:themeColor="text1"/>
                      <w:sz w:val="32"/>
                      <w:szCs w:val="32"/>
                      <w:rtl/>
                      <w:lang w:bidi="ar-DZ"/>
                    </w:rPr>
                    <w:t>كلية الآداب واللغات</w:t>
                  </w:r>
                </w:p>
              </w:txbxContent>
            </v:textbox>
          </v:shape>
        </w:pict>
      </w:r>
      <w:r w:rsidRPr="000B47F0">
        <w:rPr>
          <w:rFonts w:ascii="Simplified Arabic" w:eastAsia="SimSun" w:hAnsi="Simplified Arabic" w:cs="Simplified Arabic"/>
          <w:noProof/>
          <w:sz w:val="32"/>
          <w:szCs w:val="32"/>
          <w:rtl/>
        </w:rPr>
        <w:pict>
          <v:shape id="Text Box 3" o:spid="_x0000_s1028" type="#_x0000_t202" style="position:absolute;left:0;text-align:left;margin-left:4.8pt;margin-top:9.75pt;width:138pt;height:25.8pt;z-index:251661312;visibility:visible;mso-wrap-style:non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iQQFQIAACIEAAAOAAAAZHJzL2Uyb0RvYy54bWysU8FuGjEQvVfqP1i+l4UNgRSxRDQRVSXU&#10;RCJRz8Zrs5Zsj2UbdunXd+wFQtucql6845nZ8bw3b+b3ndHkIHxQYCs6GgwpEZZDreyuoq8vq093&#10;lITIbM00WFHRowj0fvHxw7x1M1FCA7oWnmARG2atq2gTo5sVReCNMCwMwAmLQQnesIhXvytqz1qs&#10;bnRRDoeTogVfOw9chIDexz5IF7m+lILHJymDiERXFHuL+fT53KazWMzZbOeZaxQ/tcH+oQvDlMVH&#10;L6UeWWRk79VfpYziHgLIOOBgCpBScZExIJrR8A80m4Y5kbEgOcFdaAr/ryz/fnj2RNUVHU8psczg&#10;jF5EF8kX6MhNoqd1YYZZG4d5sUM3jvnsD+hMqDvpTfoiHoJxJPp4ITcV4+mn6W05GWKIY+ymnE4m&#10;mf3i7W/nQ/wqwJBkVNTj8DKn7LAOETvB1HNKeszCSmmdB6jtbw5M7D0iK+D0dwLSN5ys2G27jLs8&#10;g9lCfUSMHnqRBMdXChtZsxCfmUdVYO+o9PiEh9TQVhROFiUN+J/v+VM+DgujlLSosopaXANK9DeL&#10;Q/w8Go+TKPNlfDst8eKvI9vriN2bB0AZj3CjHM9myo/6bEoP5geuwzK9iSFmOb5c0Xg2H2KvfFwn&#10;LpbLnIQydCyu7cbxVLrncbmPIFXmPHHVM4MDSBcUYh7FaWmS0q/vOetttRe/AAAA//8DAFBLAwQU&#10;AAYACAAAACEA4fcfJt4AAAAHAQAADwAAAGRycy9kb3ducmV2LnhtbEyOzU7DMBCE70i8g7VIXBB1&#10;EtTShjgVAsGFqojCgaMTL0kgXke2mwaevssJjvOjma9YT7YXI/rQOVKQzhIQSLUzHTUK3l4fLpcg&#10;QtRkdO8IFXxjgHV5elLo3LgDveC4i43gEQq5VtDGOORShrpFq8PMDUicfThvdWTpG2m8PvC47WWW&#10;JAtpdUf80OoB71qsv3Z7q+Dn2W9clm0e0+r9qhvj/cXn9mmr1PnZdHsDIuIU/8rwi8/oUDJT5fZk&#10;gugVrBZcZHs1B8FxtpyzUSm4TlOQZSH/85dHAAAA//8DAFBLAQItABQABgAIAAAAIQC2gziS/gAA&#10;AOEBAAATAAAAAAAAAAAAAAAAAAAAAABbQ29udGVudF9UeXBlc10ueG1sUEsBAi0AFAAGAAgAAAAh&#10;ADj9If/WAAAAlAEAAAsAAAAAAAAAAAAAAAAALwEAAF9yZWxzLy5yZWxzUEsBAi0AFAAGAAgAAAAh&#10;AEouJBAVAgAAIgQAAA4AAAAAAAAAAAAAAAAALgIAAGRycy9lMm9Eb2MueG1sUEsBAi0AFAAGAAgA&#10;AAAhAOH3HybeAAAABwEAAA8AAAAAAAAAAAAAAAAAbwQAAGRycy9kb3ducmV2LnhtbFBLBQYAAAAA&#10;BAAEAPMAAAB6BQAAAAA=&#10;" filled="f" stroked="f">
            <v:textbox>
              <w:txbxContent>
                <w:p w:rsidR="008243C0" w:rsidRDefault="008243C0" w:rsidP="008243C0">
                  <w:pPr>
                    <w:tabs>
                      <w:tab w:val="left" w:pos="7875"/>
                    </w:tabs>
                    <w:jc w:val="center"/>
                    <w:rPr>
                      <w:b/>
                      <w:bCs/>
                      <w:color w:val="000000" w:themeColor="text1"/>
                      <w:sz w:val="32"/>
                      <w:szCs w:val="32"/>
                      <w:lang w:bidi="ar-DZ"/>
                    </w:rPr>
                  </w:pPr>
                  <w:r>
                    <w:rPr>
                      <w:rFonts w:hint="cs"/>
                      <w:b/>
                      <w:bCs/>
                      <w:color w:val="000000" w:themeColor="text1"/>
                      <w:sz w:val="32"/>
                      <w:szCs w:val="32"/>
                      <w:rtl/>
                      <w:lang w:bidi="ar-DZ"/>
                    </w:rPr>
                    <w:t>قسم اللغة والأدب العربي</w:t>
                  </w:r>
                </w:p>
              </w:txbxContent>
            </v:textbox>
            <w10:wrap anchorx="margin"/>
          </v:shape>
        </w:pict>
      </w:r>
    </w:p>
    <w:p w:rsidR="008243C0" w:rsidRPr="008243C0" w:rsidRDefault="000B47F0" w:rsidP="008243C0">
      <w:pPr>
        <w:spacing w:after="0" w:line="240" w:lineRule="auto"/>
        <w:rPr>
          <w:rFonts w:ascii="Simplified Arabic" w:eastAsia="Calibri" w:hAnsi="Simplified Arabic" w:cs="Simplified Arabic"/>
          <w:sz w:val="32"/>
          <w:szCs w:val="32"/>
          <w:rtl/>
        </w:rPr>
      </w:pPr>
      <w:r w:rsidRPr="000B47F0">
        <w:rPr>
          <w:rFonts w:ascii="Simplified Arabic" w:eastAsia="SimSun" w:hAnsi="Simplified Arabic" w:cs="Simplified Arabic"/>
          <w:noProof/>
          <w:sz w:val="32"/>
          <w:szCs w:val="32"/>
          <w:rtl/>
        </w:rPr>
        <w:pict>
          <v:roundrect id="Rounded Rectangle 4" o:spid="_x0000_s1029" style="position:absolute;left:0;text-align:left;margin-left:-13.9pt;margin-top:10.95pt;width:479.4pt;height:154.2pt;z-index:251662336;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M8NiwIAAA4FAAAOAAAAZHJzL2Uyb0RvYy54bWysVMtuGjEU3VfqP1jeNwNkQgFliFAiqkpp&#10;EyWpujYez0Pyq7ZhoF/fY89ASNtVVRbG9zH3cc69vr7ZK0l2wvnW6IKOL0aUCM1N2eq6oN9e1h9m&#10;lPjAdMmk0aKgB+HpzfL9u+vOLsTENEaWwhEE0X7R2YI2IdhFlnneCMX8hbFCw1gZp1iA6OqsdKxD&#10;dCWzyWg0zTrjSusMF95De9cb6TLFryrBw0NVeRGILChqC+l06dzEM1tes0XtmG1aPpTB/qEKxVqN&#10;pKdQdywwsnXtH6FUy53xpgoX3KjMVFXLReoB3YxHv3Xz3DArUi8Ax9sTTP7/heVfd4+OtGVB8zkl&#10;milw9GS2uhQleQJ6TNdSkDzi1Fm/gPuzfXSD5HGNTe8rp+I/2iH7hO3hhK3YB8KhnI5ms8sZKOCw&#10;jedXs8s8oZ+9fm6dD5+EUSReCupiGbGGBCzb3fuAvPA/+sWU3si2XLdSJsHVm1vpyI6B7fXH+TSf&#10;pm/lVn0xZa/G0IwG2qHGcPTq2VGN+L4Pk3K9iS816Qo6ucoRgXCGca0kC7gqCwC9rilhssYe8OBS&#10;4jdf+4M/FYcJLk33AnAokcwHGIBY+kWoYxHnjcWO75hv+lqTaXCTOjYu0qQPAEWeembiLew3+8Tv&#10;5ZHDjSkP4NyZfhm85esW8e9RxiNzmH40h40ODzgqadCxGW6UNMb9/Js++mMoYaWkwzYBjR9b5gS6&#10;+6wxrvNxDrpJSEJ+9XECwZ1bNucWvVW3BhSO8XZYnq7RP8jjtXJGfcfir2JWmJjmyN3jPgi3od9y&#10;PB1crFbJDStnWbjXz5bH4BE5bVbbYKo2jVbEq0cHFEQBS5fIGB6IuNXncvJ6fcaWvwAAAP//AwBQ&#10;SwMEFAAGAAgAAAAhAD6JnefgAAAACgEAAA8AAABkcnMvZG93bnJldi54bWxMj81OwzAQhO9IvIO1&#10;SFxQ6/yI0oY4FULwALilqLdtvCQR8TqK3Tb06TEnOI5mNPNNuZ5sL040+s6xgnSegCCunem4UbDd&#10;vM6WIHxANtg7JgXf5GFdXV+VWBh35jc66dCIWMK+QAVtCEMhpa9bsujnbiCO3qcbLYYox0aaEc+x&#10;3PYyS5KFtNhxXGhxoOeW6i99tAruL/sp7HTa7S7vizvUHy+S9Vap25vp6RFEoCn8heEXP6JDFZkO&#10;7sjGi17BLHuI6EFBlq5AxMAqT+O5g4I8T3KQVSn/X6h+AAAA//8DAFBLAQItABQABgAIAAAAIQC2&#10;gziS/gAAAOEBAAATAAAAAAAAAAAAAAAAAAAAAABbQ29udGVudF9UeXBlc10ueG1sUEsBAi0AFAAG&#10;AAgAAAAhADj9If/WAAAAlAEAAAsAAAAAAAAAAAAAAAAALwEAAF9yZWxzLy5yZWxzUEsBAi0AFAAG&#10;AAgAAAAhAIgMzw2LAgAADgUAAA4AAAAAAAAAAAAAAAAALgIAAGRycy9lMm9Eb2MueG1sUEsBAi0A&#10;FAAGAAgAAAAhAD6JnefgAAAACgEAAA8AAAAAAAAAAAAAAAAA5QQAAGRycy9kb3ducmV2LnhtbFBL&#10;BQYAAAAABAAEAPMAAADyBQAAAAA=&#10;" fillcolor="#fdeada" strokecolor="windowText" strokeweight="2pt">
            <v:textbox>
              <w:txbxContent>
                <w:p w:rsidR="008243C0" w:rsidRDefault="008243C0" w:rsidP="008243C0">
                  <w:pPr>
                    <w:tabs>
                      <w:tab w:val="left" w:pos="7875"/>
                    </w:tabs>
                    <w:spacing w:line="240" w:lineRule="auto"/>
                    <w:jc w:val="center"/>
                    <w:rPr>
                      <w:rFonts w:ascii="Traditional Arabic" w:eastAsia="Calibri" w:hAnsi="Traditional Arabic" w:cs="Traditional Arabic"/>
                      <w:b/>
                      <w:bCs/>
                      <w:color w:val="000000"/>
                      <w:sz w:val="56"/>
                      <w:szCs w:val="56"/>
                      <w:rtl/>
                      <w:lang w:bidi="ar-DZ"/>
                    </w:rPr>
                  </w:pPr>
                  <w:r>
                    <w:rPr>
                      <w:rFonts w:ascii="Traditional Arabic" w:eastAsia="Calibri" w:hAnsi="Traditional Arabic" w:cs="Traditional Arabic"/>
                      <w:b/>
                      <w:bCs/>
                      <w:color w:val="000000"/>
                      <w:sz w:val="56"/>
                      <w:szCs w:val="56"/>
                      <w:rtl/>
                      <w:lang w:bidi="ar-DZ"/>
                    </w:rPr>
                    <w:t>عنوان أطروحة الدكتوراه</w:t>
                  </w:r>
                </w:p>
                <w:p w:rsidR="008243C0" w:rsidRDefault="008243C0" w:rsidP="008243C0">
                  <w:pPr>
                    <w:spacing w:line="240" w:lineRule="auto"/>
                    <w:jc w:val="center"/>
                    <w:rPr>
                      <w:rFonts w:ascii="Traditional Arabic" w:hAnsi="Traditional Arabic" w:cs="Traditional Arabic"/>
                      <w:b/>
                      <w:bCs/>
                      <w:sz w:val="50"/>
                      <w:szCs w:val="50"/>
                      <w:lang w:bidi="ar-DZ"/>
                    </w:rPr>
                  </w:pPr>
                  <w:r>
                    <w:rPr>
                      <w:rFonts w:ascii="Traditional Arabic" w:hAnsi="Traditional Arabic" w:cs="Traditional Arabic"/>
                      <w:b/>
                      <w:bCs/>
                      <w:sz w:val="50"/>
                      <w:szCs w:val="50"/>
                      <w:rtl/>
                      <w:lang w:bidi="ar-DZ"/>
                    </w:rPr>
                    <w:t>مقولات الن</w:t>
                  </w:r>
                  <w:r>
                    <w:rPr>
                      <w:rFonts w:ascii="Traditional Arabic" w:hAnsi="Traditional Arabic" w:cs="Traditional Arabic" w:hint="cs"/>
                      <w:b/>
                      <w:bCs/>
                      <w:sz w:val="50"/>
                      <w:szCs w:val="50"/>
                      <w:rtl/>
                      <w:lang w:bidi="ar-DZ"/>
                    </w:rPr>
                    <w:t>ّ</w:t>
                  </w:r>
                  <w:r>
                    <w:rPr>
                      <w:rFonts w:ascii="Traditional Arabic" w:hAnsi="Traditional Arabic" w:cs="Traditional Arabic"/>
                      <w:b/>
                      <w:bCs/>
                      <w:sz w:val="50"/>
                      <w:szCs w:val="50"/>
                      <w:rtl/>
                      <w:lang w:bidi="ar-DZ"/>
                    </w:rPr>
                    <w:t>قد العربي روافدها وامتداداتها في الأدب الأندلسي من القرن الر</w:t>
                  </w:r>
                  <w:r>
                    <w:rPr>
                      <w:rFonts w:ascii="Traditional Arabic" w:hAnsi="Traditional Arabic" w:cs="Traditional Arabic" w:hint="cs"/>
                      <w:b/>
                      <w:bCs/>
                      <w:sz w:val="50"/>
                      <w:szCs w:val="50"/>
                      <w:rtl/>
                      <w:lang w:bidi="ar-DZ"/>
                    </w:rPr>
                    <w:t>ّ</w:t>
                  </w:r>
                  <w:r>
                    <w:rPr>
                      <w:rFonts w:ascii="Traditional Arabic" w:hAnsi="Traditional Arabic" w:cs="Traditional Arabic"/>
                      <w:b/>
                      <w:bCs/>
                      <w:sz w:val="50"/>
                      <w:szCs w:val="50"/>
                      <w:rtl/>
                      <w:lang w:bidi="ar-DZ"/>
                    </w:rPr>
                    <w:t xml:space="preserve">ابع </w:t>
                  </w:r>
                  <w:r>
                    <w:rPr>
                      <w:rFonts w:ascii="Traditional Arabic" w:hAnsi="Traditional Arabic" w:cs="Traditional Arabic" w:hint="cs"/>
                      <w:b/>
                      <w:bCs/>
                      <w:sz w:val="50"/>
                      <w:szCs w:val="50"/>
                      <w:rtl/>
                      <w:lang w:bidi="ar-DZ"/>
                    </w:rPr>
                    <w:t>إلى القرن</w:t>
                  </w:r>
                  <w:r>
                    <w:rPr>
                      <w:rFonts w:ascii="Traditional Arabic" w:hAnsi="Traditional Arabic" w:cs="Traditional Arabic"/>
                      <w:b/>
                      <w:bCs/>
                      <w:sz w:val="50"/>
                      <w:szCs w:val="50"/>
                      <w:rtl/>
                      <w:lang w:bidi="ar-DZ"/>
                    </w:rPr>
                    <w:t xml:space="preserve"> الس</w:t>
                  </w:r>
                  <w:r>
                    <w:rPr>
                      <w:rFonts w:ascii="Traditional Arabic" w:hAnsi="Traditional Arabic" w:cs="Traditional Arabic" w:hint="cs"/>
                      <w:b/>
                      <w:bCs/>
                      <w:sz w:val="50"/>
                      <w:szCs w:val="50"/>
                      <w:rtl/>
                      <w:lang w:bidi="ar-DZ"/>
                    </w:rPr>
                    <w:t>ّ</w:t>
                  </w:r>
                  <w:r>
                    <w:rPr>
                      <w:rFonts w:ascii="Traditional Arabic" w:hAnsi="Traditional Arabic" w:cs="Traditional Arabic"/>
                      <w:b/>
                      <w:bCs/>
                      <w:sz w:val="50"/>
                      <w:szCs w:val="50"/>
                      <w:rtl/>
                      <w:lang w:bidi="ar-DZ"/>
                    </w:rPr>
                    <w:t>ابع هجريين</w:t>
                  </w:r>
                </w:p>
              </w:txbxContent>
            </v:textbox>
          </v:roundrect>
        </w:pict>
      </w:r>
    </w:p>
    <w:p w:rsidR="008243C0" w:rsidRPr="008243C0" w:rsidRDefault="008243C0" w:rsidP="008243C0">
      <w:pPr>
        <w:spacing w:after="0" w:line="240" w:lineRule="auto"/>
        <w:rPr>
          <w:rFonts w:ascii="Simplified Arabic" w:eastAsia="Calibri" w:hAnsi="Simplified Arabic" w:cs="Simplified Arabic"/>
          <w:sz w:val="32"/>
          <w:szCs w:val="32"/>
          <w:rtl/>
        </w:rPr>
      </w:pPr>
    </w:p>
    <w:p w:rsidR="008243C0" w:rsidRPr="008243C0" w:rsidRDefault="008243C0" w:rsidP="008243C0">
      <w:pPr>
        <w:spacing w:after="0" w:line="240" w:lineRule="auto"/>
        <w:rPr>
          <w:rFonts w:ascii="Simplified Arabic" w:eastAsia="Calibri" w:hAnsi="Simplified Arabic" w:cs="Simplified Arabic"/>
          <w:sz w:val="32"/>
          <w:szCs w:val="32"/>
          <w:rtl/>
        </w:rPr>
      </w:pPr>
    </w:p>
    <w:p w:rsidR="008243C0" w:rsidRPr="008243C0" w:rsidRDefault="008243C0" w:rsidP="008243C0">
      <w:pPr>
        <w:spacing w:after="0" w:line="240" w:lineRule="auto"/>
        <w:rPr>
          <w:rFonts w:ascii="Simplified Arabic" w:eastAsia="Calibri" w:hAnsi="Simplified Arabic" w:cs="Simplified Arabic"/>
          <w:sz w:val="32"/>
          <w:szCs w:val="32"/>
        </w:rPr>
      </w:pPr>
    </w:p>
    <w:p w:rsidR="008243C0" w:rsidRPr="008243C0" w:rsidRDefault="008243C0" w:rsidP="008243C0">
      <w:pPr>
        <w:spacing w:after="0" w:line="240" w:lineRule="auto"/>
        <w:rPr>
          <w:rFonts w:ascii="Simplified Arabic" w:eastAsia="Calibri" w:hAnsi="Simplified Arabic" w:cs="Simplified Arabic"/>
          <w:sz w:val="32"/>
          <w:szCs w:val="32"/>
          <w:rtl/>
        </w:rPr>
      </w:pPr>
    </w:p>
    <w:p w:rsidR="008243C0" w:rsidRPr="008243C0" w:rsidRDefault="008243C0" w:rsidP="008243C0">
      <w:pPr>
        <w:spacing w:after="0" w:line="240" w:lineRule="auto"/>
        <w:rPr>
          <w:rFonts w:ascii="Simplified Arabic" w:eastAsia="Calibri" w:hAnsi="Simplified Arabic" w:cs="Simplified Arabic"/>
          <w:sz w:val="32"/>
          <w:szCs w:val="32"/>
          <w:rtl/>
        </w:rPr>
      </w:pPr>
    </w:p>
    <w:p w:rsidR="008243C0" w:rsidRPr="008243C0" w:rsidRDefault="000B47F0" w:rsidP="008243C0">
      <w:pPr>
        <w:spacing w:after="0" w:line="240" w:lineRule="auto"/>
        <w:rPr>
          <w:rFonts w:ascii="Simplified Arabic" w:eastAsia="Calibri" w:hAnsi="Simplified Arabic" w:cs="Simplified Arabic"/>
          <w:sz w:val="32"/>
          <w:szCs w:val="32"/>
        </w:rPr>
      </w:pPr>
      <w:r w:rsidRPr="000B47F0">
        <w:rPr>
          <w:rFonts w:ascii="Simplified Arabic" w:eastAsia="SimSun" w:hAnsi="Simplified Arabic" w:cs="Simplified Arabic"/>
          <w:noProof/>
          <w:sz w:val="32"/>
          <w:szCs w:val="32"/>
        </w:rPr>
        <w:pict>
          <v:shape id="Text Box 7" o:spid="_x0000_s1030" type="#_x0000_t202" style="position:absolute;left:0;text-align:left;margin-left:-.1pt;margin-top:12pt;width:416.25pt;height:42pt;z-index:251663360;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aAHFgIAACQEAAAOAAAAZHJzL2Uyb0RvYy54bWysU9tuGjEQfa/Uf7D8XpZrSBBLRBNRVUJN&#10;JFLl2Xht1pLtcW3DLv36jr1A6OUp6ot3bjuec+Z4ft8aTQ7CBwW2pINenxJhOVTK7kr6/WX16ZaS&#10;EJmtmAYrSnoUgd4vPn6YN24mhlCDroQn2MSGWeNKWsfoZkUReC0MCz1wwmJSgjcsout3ReVZg92N&#10;Lob9/k3RgK+cBy5CwOhjl6SL3F9KweOTlEFEokuKs8V8+nxu01ks5my288zVip/GYO+YwjBl8dJL&#10;q0cWGdl79Vcro7iHADL2OJgCpFRcZAyIZtD/A82mZk5kLEhOcBeawv9ry78dnj1RVUknA0osM7ij&#10;F9FG8hlaMk30NC7MsGrjsC62GMY1n+MBgwl1K71JX8RDMI9EHy/kpmYcg5Ph7c1oOqGEY24yGo37&#10;mf3i7W/nQ/wiwJBklNTj8jKn7LAOESfB0nNJuszCSmmdF6jtbwEs7CIiK+D0dwLSDZys2G7bjHt8&#10;BrOF6ogYPXQiCY6vFA6yZiE+M4+qQFio9PiEh9TQlBROFiU1+J//iqd6XBZmKWlQZSUNP/bMC0r0&#10;V4trvBuMx0mW2RlPpkN0/HVme52xe/MAKGTcFE6XzVQf9dmUHswrPohluhVTzHK8u6TxbD7ETvv4&#10;oLhYLnMRCtGxuLYbx1PrjsnlPoJUmfXEVscNriA5KMW8jNOzSVq/9nPV2+Ne/AIAAP//AwBQSwME&#10;FAAGAAgAAAAhALjxXaLcAAAACAEAAA8AAABkcnMvZG93bnJldi54bWxMj8tOwzAQRfdI/IM1SOza&#10;MWlBIcSpEIgtiPKQ2LnxNImIx1HsNuHvGVZ0ObpHd84tN7Pv1ZHG2AU2cLXUoIjr4DpuDLy/PS1y&#10;UDFZdrYPTAZ+KMKmOj8rbeHCxK903KZGSQnHwhpoUxoKxFi35G1choFYsn0YvU1yjg260U5S7nvM&#10;tL5BbzuWD60d6KGl+nt78AY+nvdfn2v90jz662EKs0b2t2jM5cV8fwcq0Zz+YfjTF3WoxGkXDuyi&#10;6g0sMgENZGtZJHG+ylagdsLpXANWJZ4OqH4BAAD//wMAUEsBAi0AFAAGAAgAAAAhALaDOJL+AAAA&#10;4QEAABMAAAAAAAAAAAAAAAAAAAAAAFtDb250ZW50X1R5cGVzXS54bWxQSwECLQAUAAYACAAAACEA&#10;OP0h/9YAAACUAQAACwAAAAAAAAAAAAAAAAAvAQAAX3JlbHMvLnJlbHNQSwECLQAUAAYACAAAACEA&#10;TK2gBxYCAAAkBAAADgAAAAAAAAAAAAAAAAAuAgAAZHJzL2Uyb0RvYy54bWxQSwECLQAUAAYACAAA&#10;ACEAuPFdotwAAAAIAQAADwAAAAAAAAAAAAAAAABwBAAAZHJzL2Rvd25yZXYueG1sUEsFBgAAAAAE&#10;AAQA8wAAAHkFAAAAAA==&#10;" filled="f" stroked="f">
            <v:textbox>
              <w:txbxContent>
                <w:p w:rsidR="008243C0" w:rsidRDefault="008243C0" w:rsidP="008243C0">
                  <w:pPr>
                    <w:tabs>
                      <w:tab w:val="left" w:pos="7875"/>
                    </w:tabs>
                    <w:jc w:val="center"/>
                    <w:rPr>
                      <w:rFonts w:ascii="Simplified Arabic" w:hAnsi="Simplified Arabic" w:cs="Simplified Arabic"/>
                      <w:b/>
                      <w:bCs/>
                      <w:color w:val="000000" w:themeColor="text1"/>
                      <w:sz w:val="32"/>
                      <w:szCs w:val="32"/>
                      <w:lang w:bidi="ar-DZ"/>
                    </w:rPr>
                  </w:pPr>
                  <w:r>
                    <w:rPr>
                      <w:rFonts w:ascii="Simplified Arabic" w:hAnsi="Simplified Arabic" w:cs="Simplified Arabic"/>
                      <w:b/>
                      <w:bCs/>
                      <w:color w:val="000000" w:themeColor="text1"/>
                      <w:sz w:val="32"/>
                      <w:szCs w:val="32"/>
                      <w:rtl/>
                      <w:lang w:bidi="ar-DZ"/>
                    </w:rPr>
                    <w:t>أطروحة مقدمة لنيل درجة الدكتوراه ل م د في اللغة والأدب العربي</w:t>
                  </w:r>
                </w:p>
              </w:txbxContent>
            </v:textbox>
            <w10:wrap anchorx="margin"/>
          </v:shape>
        </w:pict>
      </w:r>
    </w:p>
    <w:p w:rsidR="008243C0" w:rsidRPr="008243C0" w:rsidRDefault="008243C0" w:rsidP="008243C0">
      <w:pPr>
        <w:spacing w:after="0" w:line="240" w:lineRule="auto"/>
        <w:rPr>
          <w:rFonts w:ascii="Simplified Arabic" w:eastAsia="Calibri" w:hAnsi="Simplified Arabic" w:cs="Simplified Arabic"/>
          <w:sz w:val="32"/>
          <w:szCs w:val="32"/>
        </w:rPr>
      </w:pPr>
    </w:p>
    <w:p w:rsidR="008243C0" w:rsidRPr="008243C0" w:rsidRDefault="008243C0" w:rsidP="008243C0">
      <w:pPr>
        <w:bidi w:val="0"/>
        <w:spacing w:line="240" w:lineRule="auto"/>
        <w:jc w:val="center"/>
        <w:rPr>
          <w:rFonts w:ascii="Simplified Arabic" w:eastAsia="SimSun" w:hAnsi="Simplified Arabic" w:cs="Simplified Arabic"/>
          <w:b/>
          <w:bCs/>
          <w:sz w:val="32"/>
          <w:szCs w:val="32"/>
          <w:rtl/>
          <w:lang w:val="fr-FR" w:eastAsia="fr-FR"/>
        </w:rPr>
      </w:pPr>
      <w:r w:rsidRPr="008243C0">
        <w:rPr>
          <w:rFonts w:ascii="Simplified Arabic" w:eastAsia="SimSun" w:hAnsi="Simplified Arabic" w:cs="Simplified Arabic"/>
          <w:b/>
          <w:bCs/>
          <w:sz w:val="32"/>
          <w:szCs w:val="32"/>
          <w:rtl/>
          <w:lang w:val="fr-FR" w:eastAsia="fr-FR"/>
        </w:rPr>
        <w:t>تخصص: النقد العربي القديم</w:t>
      </w:r>
    </w:p>
    <w:p w:rsidR="008243C0" w:rsidRPr="008243C0" w:rsidRDefault="008243C0" w:rsidP="008243C0">
      <w:pPr>
        <w:spacing w:after="0" w:line="240" w:lineRule="auto"/>
        <w:jc w:val="both"/>
        <w:rPr>
          <w:rFonts w:ascii="Simplified Arabic" w:eastAsia="Calibri" w:hAnsi="Simplified Arabic" w:cs="Simplified Arabic"/>
          <w:b/>
          <w:bCs/>
          <w:sz w:val="32"/>
          <w:szCs w:val="32"/>
        </w:rPr>
      </w:pPr>
      <w:r w:rsidRPr="008243C0">
        <w:rPr>
          <w:rFonts w:ascii="Simplified Arabic" w:eastAsia="Calibri" w:hAnsi="Simplified Arabic" w:cs="Simplified Arabic"/>
          <w:b/>
          <w:bCs/>
          <w:sz w:val="32"/>
          <w:szCs w:val="32"/>
          <w:rtl/>
        </w:rPr>
        <w:t>إعداد الطالب</w:t>
      </w:r>
      <w:r w:rsidRPr="008243C0">
        <w:rPr>
          <w:rFonts w:ascii="Simplified Arabic" w:eastAsia="Calibri" w:hAnsi="Simplified Arabic" w:cs="Simplified Arabic" w:hint="cs"/>
          <w:b/>
          <w:bCs/>
          <w:sz w:val="32"/>
          <w:szCs w:val="32"/>
          <w:rtl/>
        </w:rPr>
        <w:t>ة</w:t>
      </w:r>
      <w:r w:rsidRPr="008243C0">
        <w:rPr>
          <w:rFonts w:ascii="Simplified Arabic" w:eastAsia="Calibri" w:hAnsi="Simplified Arabic" w:cs="Simplified Arabic"/>
          <w:b/>
          <w:bCs/>
          <w:sz w:val="32"/>
          <w:szCs w:val="32"/>
          <w:rtl/>
        </w:rPr>
        <w:t xml:space="preserve">:                                                المشـــــــرف: </w:t>
      </w:r>
    </w:p>
    <w:p w:rsidR="008243C0" w:rsidRPr="008243C0" w:rsidRDefault="008243C0" w:rsidP="008243C0">
      <w:pPr>
        <w:spacing w:after="0" w:line="240" w:lineRule="auto"/>
        <w:jc w:val="both"/>
        <w:rPr>
          <w:rFonts w:ascii="Simplified Arabic" w:eastAsia="Calibri" w:hAnsi="Simplified Arabic" w:cs="Simplified Arabic"/>
          <w:b/>
          <w:bCs/>
          <w:sz w:val="32"/>
          <w:szCs w:val="32"/>
          <w:rtl/>
        </w:rPr>
      </w:pPr>
      <w:r w:rsidRPr="008243C0">
        <w:rPr>
          <w:rFonts w:ascii="Simplified Arabic" w:eastAsia="Calibri" w:hAnsi="Simplified Arabic" w:cs="Simplified Arabic"/>
          <w:b/>
          <w:bCs/>
          <w:sz w:val="32"/>
          <w:szCs w:val="32"/>
          <w:rtl/>
        </w:rPr>
        <w:t xml:space="preserve"> فاطنة غافل                                                  د.  </w:t>
      </w:r>
      <w:bookmarkStart w:id="0" w:name="_Hlk190520210"/>
      <w:r w:rsidRPr="008243C0">
        <w:rPr>
          <w:rFonts w:ascii="Simplified Arabic" w:eastAsia="Calibri" w:hAnsi="Simplified Arabic" w:cs="Simplified Arabic"/>
          <w:b/>
          <w:bCs/>
          <w:sz w:val="32"/>
          <w:szCs w:val="32"/>
          <w:rtl/>
        </w:rPr>
        <w:t xml:space="preserve">سيدي </w:t>
      </w:r>
      <w:r w:rsidRPr="008243C0">
        <w:rPr>
          <w:rFonts w:ascii="Simplified Arabic" w:eastAsia="Calibri" w:hAnsi="Simplified Arabic" w:cs="Simplified Arabic" w:hint="cs"/>
          <w:b/>
          <w:bCs/>
          <w:sz w:val="32"/>
          <w:szCs w:val="32"/>
          <w:rtl/>
        </w:rPr>
        <w:t>محمد</w:t>
      </w:r>
      <w:r w:rsidRPr="008243C0">
        <w:rPr>
          <w:rFonts w:ascii="Simplified Arabic" w:eastAsia="Calibri" w:hAnsi="Simplified Arabic" w:cs="Simplified Arabic"/>
          <w:b/>
          <w:bCs/>
          <w:sz w:val="32"/>
          <w:szCs w:val="32"/>
          <w:rtl/>
        </w:rPr>
        <w:t xml:space="preserve"> بن كعبة</w:t>
      </w:r>
      <w:bookmarkEnd w:id="0"/>
    </w:p>
    <w:p w:rsidR="0050121E" w:rsidRDefault="0050121E" w:rsidP="008243C0">
      <w:pPr>
        <w:spacing w:after="0" w:line="240" w:lineRule="auto"/>
        <w:jc w:val="center"/>
        <w:rPr>
          <w:rFonts w:ascii="Simplified Arabic" w:eastAsia="Calibri" w:hAnsi="Simplified Arabic" w:cs="Simplified Arabic"/>
          <w:b/>
          <w:bCs/>
          <w:sz w:val="32"/>
          <w:szCs w:val="32"/>
          <w:rtl/>
        </w:rPr>
      </w:pPr>
    </w:p>
    <w:p w:rsidR="0050121E" w:rsidRPr="008243C0" w:rsidRDefault="008243C0" w:rsidP="0050121E">
      <w:pPr>
        <w:spacing w:after="0" w:line="240" w:lineRule="auto"/>
        <w:jc w:val="center"/>
        <w:rPr>
          <w:rFonts w:ascii="Simplified Arabic" w:eastAsia="Calibri" w:hAnsi="Simplified Arabic" w:cs="Simplified Arabic"/>
          <w:b/>
          <w:bCs/>
          <w:sz w:val="32"/>
          <w:szCs w:val="32"/>
          <w:rtl/>
        </w:rPr>
      </w:pPr>
      <w:r w:rsidRPr="008243C0">
        <w:rPr>
          <w:rFonts w:ascii="Simplified Arabic" w:eastAsia="Calibri" w:hAnsi="Simplified Arabic" w:cs="Simplified Arabic"/>
          <w:b/>
          <w:bCs/>
          <w:sz w:val="32"/>
          <w:szCs w:val="32"/>
          <w:rtl/>
        </w:rPr>
        <w:t>الأساتذة أعضاء لجنة المناقشة</w:t>
      </w:r>
    </w:p>
    <w:tbl>
      <w:tblPr>
        <w:tblStyle w:val="Grilledutableau"/>
        <w:tblW w:w="9487" w:type="dxa"/>
        <w:jc w:val="center"/>
        <w:tblLook w:val="04A0"/>
      </w:tblPr>
      <w:tblGrid>
        <w:gridCol w:w="1955"/>
        <w:gridCol w:w="2288"/>
        <w:gridCol w:w="2552"/>
        <w:gridCol w:w="2692"/>
      </w:tblGrid>
      <w:tr w:rsidR="008243C0" w:rsidRPr="008243C0" w:rsidTr="00E5643C">
        <w:trPr>
          <w:trHeight w:val="383"/>
          <w:jc w:val="center"/>
        </w:trPr>
        <w:tc>
          <w:tcPr>
            <w:tcW w:w="1955" w:type="dxa"/>
          </w:tcPr>
          <w:p w:rsidR="008243C0" w:rsidRPr="008243C0" w:rsidRDefault="008243C0" w:rsidP="008243C0">
            <w:pPr>
              <w:jc w:val="center"/>
              <w:rPr>
                <w:rFonts w:ascii="Simplified Arabic" w:hAnsi="Simplified Arabic" w:cs="Simplified Arabic"/>
                <w:b/>
                <w:bCs/>
                <w:sz w:val="32"/>
                <w:szCs w:val="32"/>
                <w:lang w:val="fr-FR"/>
              </w:rPr>
            </w:pPr>
            <w:r w:rsidRPr="008243C0">
              <w:rPr>
                <w:rFonts w:ascii="Simplified Arabic" w:hAnsi="Simplified Arabic" w:cs="Simplified Arabic"/>
                <w:b/>
                <w:bCs/>
                <w:sz w:val="32"/>
                <w:szCs w:val="32"/>
                <w:rtl/>
                <w:lang w:val="fr-FR"/>
              </w:rPr>
              <w:t>الجامعة</w:t>
            </w:r>
          </w:p>
        </w:tc>
        <w:tc>
          <w:tcPr>
            <w:tcW w:w="2288" w:type="dxa"/>
          </w:tcPr>
          <w:p w:rsidR="008243C0" w:rsidRPr="008243C0" w:rsidRDefault="008243C0" w:rsidP="008243C0">
            <w:pPr>
              <w:jc w:val="center"/>
              <w:rPr>
                <w:rFonts w:ascii="Simplified Arabic" w:hAnsi="Simplified Arabic" w:cs="Simplified Arabic"/>
                <w:b/>
                <w:bCs/>
                <w:sz w:val="32"/>
                <w:szCs w:val="32"/>
                <w:lang w:val="fr-FR"/>
              </w:rPr>
            </w:pPr>
            <w:r w:rsidRPr="008243C0">
              <w:rPr>
                <w:rFonts w:ascii="Simplified Arabic" w:hAnsi="Simplified Arabic" w:cs="Simplified Arabic"/>
                <w:b/>
                <w:bCs/>
                <w:sz w:val="32"/>
                <w:szCs w:val="32"/>
                <w:rtl/>
                <w:lang w:val="fr-FR"/>
              </w:rPr>
              <w:t>الصفة</w:t>
            </w:r>
          </w:p>
        </w:tc>
        <w:tc>
          <w:tcPr>
            <w:tcW w:w="2552" w:type="dxa"/>
          </w:tcPr>
          <w:p w:rsidR="008243C0" w:rsidRPr="008243C0" w:rsidRDefault="008243C0" w:rsidP="008243C0">
            <w:pPr>
              <w:jc w:val="center"/>
              <w:rPr>
                <w:rFonts w:ascii="Simplified Arabic" w:hAnsi="Simplified Arabic" w:cs="Simplified Arabic"/>
                <w:b/>
                <w:bCs/>
                <w:sz w:val="32"/>
                <w:szCs w:val="32"/>
                <w:lang w:val="fr-FR"/>
              </w:rPr>
            </w:pPr>
            <w:r w:rsidRPr="008243C0">
              <w:rPr>
                <w:rFonts w:ascii="Simplified Arabic" w:hAnsi="Simplified Arabic" w:cs="Simplified Arabic"/>
                <w:b/>
                <w:bCs/>
                <w:sz w:val="32"/>
                <w:szCs w:val="32"/>
                <w:rtl/>
                <w:lang w:val="fr-FR"/>
              </w:rPr>
              <w:t>الرتبة العلمية</w:t>
            </w:r>
          </w:p>
        </w:tc>
        <w:tc>
          <w:tcPr>
            <w:tcW w:w="2692" w:type="dxa"/>
          </w:tcPr>
          <w:p w:rsidR="008243C0" w:rsidRPr="008243C0" w:rsidRDefault="008243C0" w:rsidP="008243C0">
            <w:pPr>
              <w:jc w:val="center"/>
              <w:rPr>
                <w:rFonts w:ascii="Simplified Arabic" w:hAnsi="Simplified Arabic" w:cs="Simplified Arabic"/>
                <w:b/>
                <w:bCs/>
                <w:sz w:val="32"/>
                <w:szCs w:val="32"/>
                <w:lang w:val="fr-FR"/>
              </w:rPr>
            </w:pPr>
            <w:r w:rsidRPr="008243C0">
              <w:rPr>
                <w:rFonts w:ascii="Simplified Arabic" w:hAnsi="Simplified Arabic" w:cs="Simplified Arabic"/>
                <w:b/>
                <w:bCs/>
                <w:sz w:val="32"/>
                <w:szCs w:val="32"/>
                <w:rtl/>
                <w:lang w:val="fr-FR"/>
              </w:rPr>
              <w:t>الاسم واللقب</w:t>
            </w:r>
          </w:p>
        </w:tc>
      </w:tr>
      <w:tr w:rsidR="008243C0" w:rsidRPr="008243C0" w:rsidTr="00E5643C">
        <w:trPr>
          <w:trHeight w:val="454"/>
          <w:jc w:val="center"/>
        </w:trPr>
        <w:tc>
          <w:tcPr>
            <w:tcW w:w="1955" w:type="dxa"/>
          </w:tcPr>
          <w:p w:rsidR="008243C0" w:rsidRPr="008243C0" w:rsidRDefault="008243C0" w:rsidP="008243C0">
            <w:pPr>
              <w:jc w:val="center"/>
              <w:rPr>
                <w:rFonts w:ascii="Simplified Arabic" w:hAnsi="Simplified Arabic" w:cs="Simplified Arabic"/>
                <w:b/>
                <w:bCs/>
                <w:sz w:val="32"/>
                <w:szCs w:val="32"/>
                <w:lang w:val="fr-FR"/>
              </w:rPr>
            </w:pPr>
            <w:r w:rsidRPr="008243C0">
              <w:rPr>
                <w:rFonts w:ascii="Simplified Arabic" w:hAnsi="Simplified Arabic" w:cs="Simplified Arabic" w:hint="cs"/>
                <w:b/>
                <w:bCs/>
                <w:sz w:val="32"/>
                <w:szCs w:val="32"/>
                <w:rtl/>
                <w:lang w:val="fr-FR"/>
              </w:rPr>
              <w:t>المدية</w:t>
            </w:r>
          </w:p>
        </w:tc>
        <w:tc>
          <w:tcPr>
            <w:tcW w:w="2288" w:type="dxa"/>
          </w:tcPr>
          <w:p w:rsidR="008243C0" w:rsidRPr="008243C0" w:rsidRDefault="008243C0" w:rsidP="008243C0">
            <w:pPr>
              <w:jc w:val="center"/>
              <w:rPr>
                <w:rFonts w:ascii="Simplified Arabic" w:hAnsi="Simplified Arabic" w:cs="Simplified Arabic"/>
                <w:b/>
                <w:bCs/>
                <w:sz w:val="32"/>
                <w:szCs w:val="32"/>
                <w:lang w:val="fr-FR"/>
              </w:rPr>
            </w:pPr>
            <w:r w:rsidRPr="008243C0">
              <w:rPr>
                <w:rFonts w:ascii="Simplified Arabic" w:hAnsi="Simplified Arabic" w:cs="Simplified Arabic"/>
                <w:b/>
                <w:bCs/>
                <w:sz w:val="32"/>
                <w:szCs w:val="32"/>
                <w:rtl/>
                <w:lang w:val="fr-FR"/>
              </w:rPr>
              <w:t>رئيسا</w:t>
            </w:r>
          </w:p>
        </w:tc>
        <w:tc>
          <w:tcPr>
            <w:tcW w:w="2552" w:type="dxa"/>
          </w:tcPr>
          <w:p w:rsidR="008243C0" w:rsidRPr="008243C0" w:rsidRDefault="008243C0" w:rsidP="008243C0">
            <w:pPr>
              <w:jc w:val="center"/>
              <w:rPr>
                <w:rFonts w:ascii="Simplified Arabic" w:hAnsi="Simplified Arabic" w:cs="Simplified Arabic"/>
                <w:b/>
                <w:bCs/>
                <w:sz w:val="32"/>
                <w:szCs w:val="32"/>
                <w:lang w:val="fr-FR"/>
              </w:rPr>
            </w:pPr>
            <w:r w:rsidRPr="008243C0">
              <w:rPr>
                <w:rFonts w:ascii="Simplified Arabic" w:hAnsi="Simplified Arabic" w:cs="Simplified Arabic" w:hint="cs"/>
                <w:b/>
                <w:bCs/>
                <w:sz w:val="32"/>
                <w:szCs w:val="32"/>
                <w:rtl/>
                <w:lang w:val="fr-FR"/>
              </w:rPr>
              <w:t>أستاذ تعليم عالي</w:t>
            </w:r>
          </w:p>
        </w:tc>
        <w:tc>
          <w:tcPr>
            <w:tcW w:w="2692" w:type="dxa"/>
          </w:tcPr>
          <w:p w:rsidR="008243C0" w:rsidRPr="008243C0" w:rsidRDefault="008243C0" w:rsidP="008243C0">
            <w:pPr>
              <w:jc w:val="center"/>
              <w:rPr>
                <w:rFonts w:ascii="Simplified Arabic" w:hAnsi="Simplified Arabic" w:cs="Simplified Arabic"/>
                <w:b/>
                <w:bCs/>
                <w:sz w:val="32"/>
                <w:szCs w:val="32"/>
                <w:lang w:val="fr-FR"/>
              </w:rPr>
            </w:pPr>
            <w:r w:rsidRPr="008243C0">
              <w:rPr>
                <w:rFonts w:ascii="Simplified Arabic" w:hAnsi="Simplified Arabic" w:cs="Simplified Arabic"/>
                <w:b/>
                <w:bCs/>
                <w:sz w:val="32"/>
                <w:szCs w:val="32"/>
                <w:rtl/>
                <w:lang w:val="fr-FR"/>
              </w:rPr>
              <w:t>سليم حيولة</w:t>
            </w:r>
          </w:p>
        </w:tc>
      </w:tr>
      <w:tr w:rsidR="008243C0" w:rsidRPr="008243C0" w:rsidTr="00E5643C">
        <w:trPr>
          <w:trHeight w:val="383"/>
          <w:jc w:val="center"/>
        </w:trPr>
        <w:tc>
          <w:tcPr>
            <w:tcW w:w="1955" w:type="dxa"/>
          </w:tcPr>
          <w:p w:rsidR="008243C0" w:rsidRPr="008243C0" w:rsidRDefault="008243C0" w:rsidP="008243C0">
            <w:pPr>
              <w:jc w:val="center"/>
              <w:rPr>
                <w:rFonts w:ascii="Simplified Arabic" w:hAnsi="Simplified Arabic" w:cs="Simplified Arabic"/>
                <w:b/>
                <w:bCs/>
                <w:sz w:val="32"/>
                <w:szCs w:val="32"/>
                <w:lang w:val="fr-FR"/>
              </w:rPr>
            </w:pPr>
            <w:r w:rsidRPr="008243C0">
              <w:rPr>
                <w:rFonts w:ascii="Simplified Arabic" w:hAnsi="Simplified Arabic" w:cs="Simplified Arabic" w:hint="cs"/>
                <w:b/>
                <w:bCs/>
                <w:sz w:val="32"/>
                <w:szCs w:val="32"/>
                <w:rtl/>
                <w:lang w:val="fr-FR"/>
              </w:rPr>
              <w:t>البليدة2</w:t>
            </w:r>
          </w:p>
        </w:tc>
        <w:tc>
          <w:tcPr>
            <w:tcW w:w="2288" w:type="dxa"/>
          </w:tcPr>
          <w:p w:rsidR="008243C0" w:rsidRPr="008243C0" w:rsidRDefault="008243C0" w:rsidP="008243C0">
            <w:pPr>
              <w:jc w:val="center"/>
              <w:rPr>
                <w:rFonts w:ascii="Simplified Arabic" w:hAnsi="Simplified Arabic" w:cs="Simplified Arabic"/>
                <w:b/>
                <w:bCs/>
                <w:sz w:val="32"/>
                <w:szCs w:val="32"/>
                <w:lang w:val="fr-FR"/>
              </w:rPr>
            </w:pPr>
            <w:r w:rsidRPr="008243C0">
              <w:rPr>
                <w:rFonts w:ascii="Simplified Arabic" w:hAnsi="Simplified Arabic" w:cs="Simplified Arabic"/>
                <w:b/>
                <w:bCs/>
                <w:sz w:val="32"/>
                <w:szCs w:val="32"/>
                <w:rtl/>
                <w:lang w:val="fr-FR"/>
              </w:rPr>
              <w:t>مشرفا ومقررا</w:t>
            </w:r>
          </w:p>
        </w:tc>
        <w:tc>
          <w:tcPr>
            <w:tcW w:w="2552" w:type="dxa"/>
          </w:tcPr>
          <w:p w:rsidR="008243C0" w:rsidRPr="008243C0" w:rsidRDefault="008243C0" w:rsidP="008243C0">
            <w:pPr>
              <w:jc w:val="center"/>
              <w:rPr>
                <w:rFonts w:ascii="Simplified Arabic" w:hAnsi="Simplified Arabic" w:cs="Simplified Arabic"/>
                <w:b/>
                <w:bCs/>
                <w:sz w:val="32"/>
                <w:szCs w:val="32"/>
                <w:lang w:val="fr-FR"/>
              </w:rPr>
            </w:pPr>
            <w:r w:rsidRPr="008243C0">
              <w:rPr>
                <w:rFonts w:ascii="Simplified Arabic" w:hAnsi="Simplified Arabic" w:cs="Simplified Arabic" w:hint="cs"/>
                <w:b/>
                <w:bCs/>
                <w:sz w:val="32"/>
                <w:szCs w:val="32"/>
                <w:rtl/>
                <w:lang w:val="fr-FR"/>
              </w:rPr>
              <w:t>أ</w:t>
            </w:r>
            <w:r w:rsidRPr="008243C0">
              <w:rPr>
                <w:rFonts w:ascii="Simplified Arabic" w:hAnsi="Simplified Arabic" w:cs="Simplified Arabic"/>
                <w:b/>
                <w:bCs/>
                <w:sz w:val="32"/>
                <w:szCs w:val="32"/>
                <w:rtl/>
                <w:lang w:val="fr-FR"/>
              </w:rPr>
              <w:t>ستاذ محاضر قسم أ</w:t>
            </w:r>
          </w:p>
        </w:tc>
        <w:tc>
          <w:tcPr>
            <w:tcW w:w="2692" w:type="dxa"/>
          </w:tcPr>
          <w:p w:rsidR="008243C0" w:rsidRPr="008243C0" w:rsidRDefault="008243C0" w:rsidP="008243C0">
            <w:pPr>
              <w:jc w:val="center"/>
              <w:rPr>
                <w:rFonts w:ascii="Simplified Arabic" w:hAnsi="Simplified Arabic" w:cs="Simplified Arabic"/>
                <w:b/>
                <w:bCs/>
                <w:sz w:val="32"/>
                <w:szCs w:val="32"/>
                <w:lang w:val="fr-FR"/>
              </w:rPr>
            </w:pPr>
            <w:r w:rsidRPr="008243C0">
              <w:rPr>
                <w:rFonts w:ascii="Simplified Arabic" w:hAnsi="Simplified Arabic" w:cs="Simplified Arabic"/>
                <w:b/>
                <w:bCs/>
                <w:sz w:val="32"/>
                <w:szCs w:val="32"/>
                <w:rtl/>
                <w:lang w:val="fr-FR"/>
              </w:rPr>
              <w:t>سيدي محمد بن كعبة</w:t>
            </w:r>
          </w:p>
        </w:tc>
      </w:tr>
      <w:tr w:rsidR="008243C0" w:rsidRPr="008243C0" w:rsidTr="00E5643C">
        <w:trPr>
          <w:trHeight w:val="454"/>
          <w:jc w:val="center"/>
        </w:trPr>
        <w:tc>
          <w:tcPr>
            <w:tcW w:w="1955" w:type="dxa"/>
          </w:tcPr>
          <w:p w:rsidR="008243C0" w:rsidRPr="008243C0" w:rsidRDefault="008243C0" w:rsidP="008243C0">
            <w:pPr>
              <w:jc w:val="center"/>
              <w:rPr>
                <w:rFonts w:ascii="Simplified Arabic" w:hAnsi="Simplified Arabic" w:cs="Simplified Arabic"/>
                <w:b/>
                <w:bCs/>
                <w:sz w:val="32"/>
                <w:szCs w:val="32"/>
                <w:lang w:val="fr-FR"/>
              </w:rPr>
            </w:pPr>
            <w:r w:rsidRPr="008243C0">
              <w:rPr>
                <w:rFonts w:ascii="Simplified Arabic" w:hAnsi="Simplified Arabic" w:cs="Simplified Arabic" w:hint="cs"/>
                <w:b/>
                <w:bCs/>
                <w:sz w:val="32"/>
                <w:szCs w:val="32"/>
                <w:rtl/>
                <w:lang w:val="fr-FR"/>
              </w:rPr>
              <w:t>المدية</w:t>
            </w:r>
          </w:p>
        </w:tc>
        <w:tc>
          <w:tcPr>
            <w:tcW w:w="2288" w:type="dxa"/>
          </w:tcPr>
          <w:p w:rsidR="008243C0" w:rsidRPr="008243C0" w:rsidRDefault="008243C0" w:rsidP="008243C0">
            <w:pPr>
              <w:jc w:val="center"/>
              <w:rPr>
                <w:rFonts w:ascii="Simplified Arabic" w:hAnsi="Simplified Arabic" w:cs="Simplified Arabic"/>
                <w:b/>
                <w:bCs/>
                <w:sz w:val="32"/>
                <w:szCs w:val="32"/>
                <w:lang w:val="fr-FR"/>
              </w:rPr>
            </w:pPr>
            <w:r w:rsidRPr="008243C0">
              <w:rPr>
                <w:rFonts w:ascii="Simplified Arabic" w:hAnsi="Simplified Arabic" w:cs="Simplified Arabic"/>
                <w:b/>
                <w:bCs/>
                <w:sz w:val="32"/>
                <w:szCs w:val="32"/>
                <w:rtl/>
                <w:lang w:val="fr-FR"/>
              </w:rPr>
              <w:t xml:space="preserve">عضوا مناقشا </w:t>
            </w:r>
          </w:p>
        </w:tc>
        <w:tc>
          <w:tcPr>
            <w:tcW w:w="2552" w:type="dxa"/>
          </w:tcPr>
          <w:p w:rsidR="008243C0" w:rsidRPr="008243C0" w:rsidRDefault="008243C0" w:rsidP="008243C0">
            <w:pPr>
              <w:jc w:val="center"/>
              <w:rPr>
                <w:rFonts w:ascii="Simplified Arabic" w:hAnsi="Simplified Arabic" w:cs="Simplified Arabic"/>
                <w:b/>
                <w:bCs/>
                <w:sz w:val="32"/>
                <w:szCs w:val="32"/>
                <w:lang w:val="fr-FR"/>
              </w:rPr>
            </w:pPr>
            <w:r w:rsidRPr="008243C0">
              <w:rPr>
                <w:rFonts w:ascii="Simplified Arabic" w:hAnsi="Simplified Arabic" w:cs="Simplified Arabic"/>
                <w:b/>
                <w:bCs/>
                <w:sz w:val="32"/>
                <w:szCs w:val="32"/>
                <w:rtl/>
                <w:lang w:val="fr-FR"/>
              </w:rPr>
              <w:t>أستاذ محاضر قسم أ</w:t>
            </w:r>
          </w:p>
        </w:tc>
        <w:tc>
          <w:tcPr>
            <w:tcW w:w="2692" w:type="dxa"/>
          </w:tcPr>
          <w:p w:rsidR="008243C0" w:rsidRPr="008243C0" w:rsidRDefault="008243C0" w:rsidP="008243C0">
            <w:pPr>
              <w:jc w:val="center"/>
              <w:rPr>
                <w:rFonts w:ascii="Simplified Arabic" w:hAnsi="Simplified Arabic" w:cs="Simplified Arabic"/>
                <w:b/>
                <w:bCs/>
                <w:sz w:val="32"/>
                <w:szCs w:val="32"/>
                <w:lang w:val="fr-FR"/>
              </w:rPr>
            </w:pPr>
            <w:r w:rsidRPr="008243C0">
              <w:rPr>
                <w:rFonts w:ascii="Simplified Arabic" w:hAnsi="Simplified Arabic" w:cs="Simplified Arabic"/>
                <w:b/>
                <w:bCs/>
                <w:sz w:val="32"/>
                <w:szCs w:val="32"/>
                <w:rtl/>
                <w:lang w:val="fr-FR"/>
              </w:rPr>
              <w:t>زكرياء يوسف الرحماني</w:t>
            </w:r>
          </w:p>
        </w:tc>
      </w:tr>
      <w:tr w:rsidR="008243C0" w:rsidRPr="008243C0" w:rsidTr="00E5643C">
        <w:trPr>
          <w:trHeight w:val="468"/>
          <w:jc w:val="center"/>
        </w:trPr>
        <w:tc>
          <w:tcPr>
            <w:tcW w:w="1955" w:type="dxa"/>
          </w:tcPr>
          <w:p w:rsidR="008243C0" w:rsidRPr="008243C0" w:rsidRDefault="008243C0" w:rsidP="008243C0">
            <w:pPr>
              <w:jc w:val="center"/>
              <w:rPr>
                <w:rFonts w:ascii="Simplified Arabic" w:hAnsi="Simplified Arabic" w:cs="Simplified Arabic"/>
                <w:b/>
                <w:bCs/>
                <w:sz w:val="32"/>
                <w:szCs w:val="32"/>
                <w:lang w:val="fr-FR"/>
              </w:rPr>
            </w:pPr>
            <w:r w:rsidRPr="008243C0">
              <w:rPr>
                <w:rFonts w:ascii="Simplified Arabic" w:hAnsi="Simplified Arabic" w:cs="Simplified Arabic" w:hint="cs"/>
                <w:b/>
                <w:bCs/>
                <w:sz w:val="32"/>
                <w:szCs w:val="32"/>
                <w:rtl/>
                <w:lang w:val="fr-FR"/>
              </w:rPr>
              <w:t>المدية</w:t>
            </w:r>
          </w:p>
        </w:tc>
        <w:tc>
          <w:tcPr>
            <w:tcW w:w="2288" w:type="dxa"/>
          </w:tcPr>
          <w:p w:rsidR="008243C0" w:rsidRPr="008243C0" w:rsidRDefault="008243C0" w:rsidP="008243C0">
            <w:pPr>
              <w:jc w:val="center"/>
              <w:rPr>
                <w:rFonts w:ascii="Simplified Arabic" w:hAnsi="Simplified Arabic" w:cs="Simplified Arabic"/>
                <w:b/>
                <w:bCs/>
                <w:sz w:val="32"/>
                <w:szCs w:val="32"/>
                <w:lang w:val="fr-FR"/>
              </w:rPr>
            </w:pPr>
            <w:r w:rsidRPr="008243C0">
              <w:rPr>
                <w:rFonts w:ascii="Simplified Arabic" w:hAnsi="Simplified Arabic" w:cs="Simplified Arabic"/>
                <w:b/>
                <w:bCs/>
                <w:sz w:val="32"/>
                <w:szCs w:val="32"/>
                <w:rtl/>
                <w:lang w:val="fr-FR"/>
              </w:rPr>
              <w:t>عضوا مناقشا</w:t>
            </w:r>
          </w:p>
        </w:tc>
        <w:tc>
          <w:tcPr>
            <w:tcW w:w="2552" w:type="dxa"/>
          </w:tcPr>
          <w:p w:rsidR="008243C0" w:rsidRPr="008243C0" w:rsidRDefault="008243C0" w:rsidP="008243C0">
            <w:pPr>
              <w:jc w:val="center"/>
              <w:rPr>
                <w:rFonts w:ascii="Simplified Arabic" w:hAnsi="Simplified Arabic" w:cs="Simplified Arabic"/>
                <w:b/>
                <w:bCs/>
                <w:sz w:val="32"/>
                <w:szCs w:val="32"/>
                <w:lang w:val="fr-FR"/>
              </w:rPr>
            </w:pPr>
            <w:r w:rsidRPr="008243C0">
              <w:rPr>
                <w:rFonts w:ascii="Simplified Arabic" w:hAnsi="Simplified Arabic" w:cs="Simplified Arabic"/>
                <w:b/>
                <w:bCs/>
                <w:sz w:val="32"/>
                <w:szCs w:val="32"/>
                <w:rtl/>
                <w:lang w:val="fr-FR"/>
              </w:rPr>
              <w:t>أستاذ محاضر قسم أ</w:t>
            </w:r>
          </w:p>
        </w:tc>
        <w:tc>
          <w:tcPr>
            <w:tcW w:w="2692" w:type="dxa"/>
          </w:tcPr>
          <w:p w:rsidR="008243C0" w:rsidRPr="008243C0" w:rsidRDefault="008243C0" w:rsidP="008243C0">
            <w:pPr>
              <w:jc w:val="center"/>
              <w:rPr>
                <w:rFonts w:ascii="Simplified Arabic" w:hAnsi="Simplified Arabic" w:cs="Simplified Arabic"/>
                <w:b/>
                <w:bCs/>
                <w:sz w:val="32"/>
                <w:szCs w:val="32"/>
                <w:lang w:val="fr-FR"/>
              </w:rPr>
            </w:pPr>
            <w:r w:rsidRPr="008243C0">
              <w:rPr>
                <w:rFonts w:ascii="Simplified Arabic" w:hAnsi="Simplified Arabic" w:cs="Simplified Arabic"/>
                <w:b/>
                <w:bCs/>
                <w:sz w:val="32"/>
                <w:szCs w:val="32"/>
                <w:rtl/>
                <w:lang w:val="fr-FR"/>
              </w:rPr>
              <w:t>بن علي بن زعتر</w:t>
            </w:r>
          </w:p>
        </w:tc>
      </w:tr>
      <w:tr w:rsidR="008243C0" w:rsidRPr="008243C0" w:rsidTr="00E5643C">
        <w:trPr>
          <w:trHeight w:val="454"/>
          <w:jc w:val="center"/>
        </w:trPr>
        <w:tc>
          <w:tcPr>
            <w:tcW w:w="1955" w:type="dxa"/>
          </w:tcPr>
          <w:p w:rsidR="008243C0" w:rsidRPr="008243C0" w:rsidRDefault="008243C0" w:rsidP="008243C0">
            <w:pPr>
              <w:jc w:val="center"/>
              <w:rPr>
                <w:rFonts w:ascii="Simplified Arabic" w:hAnsi="Simplified Arabic" w:cs="Simplified Arabic"/>
                <w:b/>
                <w:bCs/>
                <w:sz w:val="32"/>
                <w:szCs w:val="32"/>
                <w:lang w:val="fr-FR"/>
              </w:rPr>
            </w:pPr>
            <w:r w:rsidRPr="008243C0">
              <w:rPr>
                <w:rFonts w:ascii="Simplified Arabic" w:hAnsi="Simplified Arabic" w:cs="Simplified Arabic" w:hint="cs"/>
                <w:b/>
                <w:bCs/>
                <w:sz w:val="32"/>
                <w:szCs w:val="32"/>
                <w:rtl/>
                <w:lang w:val="fr-FR"/>
              </w:rPr>
              <w:t>الجزائر2</w:t>
            </w:r>
          </w:p>
        </w:tc>
        <w:tc>
          <w:tcPr>
            <w:tcW w:w="2288" w:type="dxa"/>
          </w:tcPr>
          <w:p w:rsidR="008243C0" w:rsidRPr="008243C0" w:rsidRDefault="008243C0" w:rsidP="008243C0">
            <w:pPr>
              <w:jc w:val="center"/>
              <w:rPr>
                <w:rFonts w:ascii="Simplified Arabic" w:hAnsi="Simplified Arabic" w:cs="Simplified Arabic"/>
                <w:b/>
                <w:bCs/>
                <w:sz w:val="32"/>
                <w:szCs w:val="32"/>
                <w:lang w:val="fr-FR"/>
              </w:rPr>
            </w:pPr>
            <w:r w:rsidRPr="008243C0">
              <w:rPr>
                <w:rFonts w:ascii="Simplified Arabic" w:hAnsi="Simplified Arabic" w:cs="Simplified Arabic"/>
                <w:b/>
                <w:bCs/>
                <w:sz w:val="32"/>
                <w:szCs w:val="32"/>
                <w:rtl/>
                <w:lang w:val="fr-FR"/>
              </w:rPr>
              <w:t>عضوا مناقشا</w:t>
            </w:r>
          </w:p>
        </w:tc>
        <w:tc>
          <w:tcPr>
            <w:tcW w:w="2552" w:type="dxa"/>
          </w:tcPr>
          <w:p w:rsidR="008243C0" w:rsidRPr="008243C0" w:rsidRDefault="008243C0" w:rsidP="008243C0">
            <w:pPr>
              <w:jc w:val="center"/>
              <w:rPr>
                <w:rFonts w:ascii="Simplified Arabic" w:hAnsi="Simplified Arabic" w:cs="Simplified Arabic"/>
                <w:b/>
                <w:bCs/>
                <w:sz w:val="32"/>
                <w:szCs w:val="32"/>
                <w:lang w:val="fr-FR"/>
              </w:rPr>
            </w:pPr>
            <w:r w:rsidRPr="008243C0">
              <w:rPr>
                <w:rFonts w:ascii="Simplified Arabic" w:hAnsi="Simplified Arabic" w:cs="Simplified Arabic"/>
                <w:b/>
                <w:bCs/>
                <w:sz w:val="32"/>
                <w:szCs w:val="32"/>
                <w:rtl/>
                <w:lang w:val="fr-FR"/>
              </w:rPr>
              <w:t>أستاذ تعليم عالي</w:t>
            </w:r>
          </w:p>
        </w:tc>
        <w:tc>
          <w:tcPr>
            <w:tcW w:w="2692" w:type="dxa"/>
          </w:tcPr>
          <w:p w:rsidR="008243C0" w:rsidRPr="008243C0" w:rsidRDefault="008243C0" w:rsidP="008243C0">
            <w:pPr>
              <w:jc w:val="center"/>
              <w:rPr>
                <w:rFonts w:ascii="Simplified Arabic" w:hAnsi="Simplified Arabic" w:cs="Simplified Arabic"/>
                <w:b/>
                <w:bCs/>
                <w:sz w:val="32"/>
                <w:szCs w:val="32"/>
                <w:lang w:val="fr-FR"/>
              </w:rPr>
            </w:pPr>
            <w:r w:rsidRPr="008243C0">
              <w:rPr>
                <w:rFonts w:ascii="Simplified Arabic" w:hAnsi="Simplified Arabic" w:cs="Simplified Arabic"/>
                <w:b/>
                <w:bCs/>
                <w:sz w:val="32"/>
                <w:szCs w:val="32"/>
                <w:rtl/>
                <w:lang w:val="fr-FR"/>
              </w:rPr>
              <w:t>مشري بن خليفة</w:t>
            </w:r>
          </w:p>
        </w:tc>
      </w:tr>
      <w:tr w:rsidR="008243C0" w:rsidRPr="008243C0" w:rsidTr="00E5643C">
        <w:trPr>
          <w:trHeight w:val="468"/>
          <w:jc w:val="center"/>
        </w:trPr>
        <w:tc>
          <w:tcPr>
            <w:tcW w:w="1955" w:type="dxa"/>
          </w:tcPr>
          <w:p w:rsidR="008243C0" w:rsidRPr="008243C0" w:rsidRDefault="008243C0" w:rsidP="008243C0">
            <w:pPr>
              <w:jc w:val="center"/>
              <w:rPr>
                <w:rFonts w:ascii="Simplified Arabic" w:hAnsi="Simplified Arabic" w:cs="Simplified Arabic"/>
                <w:b/>
                <w:bCs/>
                <w:sz w:val="32"/>
                <w:szCs w:val="32"/>
                <w:lang w:val="fr-FR"/>
              </w:rPr>
            </w:pPr>
            <w:r w:rsidRPr="008243C0">
              <w:rPr>
                <w:rFonts w:ascii="Simplified Arabic" w:hAnsi="Simplified Arabic" w:cs="Simplified Arabic" w:hint="cs"/>
                <w:b/>
                <w:bCs/>
                <w:sz w:val="32"/>
                <w:szCs w:val="32"/>
                <w:rtl/>
                <w:lang w:val="fr-FR"/>
              </w:rPr>
              <w:t>البليدة2</w:t>
            </w:r>
          </w:p>
        </w:tc>
        <w:tc>
          <w:tcPr>
            <w:tcW w:w="2288" w:type="dxa"/>
          </w:tcPr>
          <w:p w:rsidR="008243C0" w:rsidRPr="008243C0" w:rsidRDefault="008243C0" w:rsidP="008243C0">
            <w:pPr>
              <w:jc w:val="center"/>
              <w:rPr>
                <w:rFonts w:ascii="Simplified Arabic" w:hAnsi="Simplified Arabic" w:cs="Simplified Arabic"/>
                <w:b/>
                <w:bCs/>
                <w:sz w:val="32"/>
                <w:szCs w:val="32"/>
                <w:lang w:val="fr-FR"/>
              </w:rPr>
            </w:pPr>
            <w:r w:rsidRPr="008243C0">
              <w:rPr>
                <w:rFonts w:ascii="Simplified Arabic" w:hAnsi="Simplified Arabic" w:cs="Simplified Arabic"/>
                <w:b/>
                <w:bCs/>
                <w:sz w:val="32"/>
                <w:szCs w:val="32"/>
                <w:rtl/>
                <w:lang w:val="fr-FR"/>
              </w:rPr>
              <w:t>عضوا مناقشا</w:t>
            </w:r>
          </w:p>
        </w:tc>
        <w:tc>
          <w:tcPr>
            <w:tcW w:w="2552" w:type="dxa"/>
          </w:tcPr>
          <w:p w:rsidR="008243C0" w:rsidRPr="008243C0" w:rsidRDefault="008243C0" w:rsidP="008243C0">
            <w:pPr>
              <w:jc w:val="center"/>
              <w:rPr>
                <w:rFonts w:ascii="Simplified Arabic" w:hAnsi="Simplified Arabic" w:cs="Simplified Arabic"/>
                <w:b/>
                <w:bCs/>
                <w:sz w:val="32"/>
                <w:szCs w:val="32"/>
                <w:lang w:val="fr-FR"/>
              </w:rPr>
            </w:pPr>
            <w:r w:rsidRPr="008243C0">
              <w:rPr>
                <w:rFonts w:ascii="Simplified Arabic" w:hAnsi="Simplified Arabic" w:cs="Simplified Arabic"/>
                <w:b/>
                <w:bCs/>
                <w:sz w:val="32"/>
                <w:szCs w:val="32"/>
                <w:rtl/>
                <w:lang w:val="fr-FR"/>
              </w:rPr>
              <w:t>أستاذ محاضر قسم أ</w:t>
            </w:r>
          </w:p>
        </w:tc>
        <w:tc>
          <w:tcPr>
            <w:tcW w:w="2692" w:type="dxa"/>
          </w:tcPr>
          <w:p w:rsidR="008243C0" w:rsidRPr="008243C0" w:rsidRDefault="008243C0" w:rsidP="008243C0">
            <w:pPr>
              <w:jc w:val="center"/>
              <w:rPr>
                <w:rFonts w:ascii="Simplified Arabic" w:hAnsi="Simplified Arabic" w:cs="Simplified Arabic"/>
                <w:b/>
                <w:bCs/>
                <w:sz w:val="32"/>
                <w:szCs w:val="32"/>
                <w:lang w:val="fr-FR"/>
              </w:rPr>
            </w:pPr>
            <w:r w:rsidRPr="008243C0">
              <w:rPr>
                <w:rFonts w:ascii="Simplified Arabic" w:hAnsi="Simplified Arabic" w:cs="Simplified Arabic"/>
                <w:b/>
                <w:bCs/>
                <w:sz w:val="32"/>
                <w:szCs w:val="32"/>
                <w:rtl/>
                <w:lang w:val="fr-FR"/>
              </w:rPr>
              <w:t>محمد بشري</w:t>
            </w:r>
          </w:p>
        </w:tc>
      </w:tr>
    </w:tbl>
    <w:p w:rsidR="008243C0" w:rsidRPr="008243C0" w:rsidRDefault="008243C0" w:rsidP="008243C0">
      <w:pPr>
        <w:spacing w:after="0"/>
        <w:jc w:val="center"/>
        <w:rPr>
          <w:rFonts w:ascii="Simplified Arabic" w:eastAsia="SimSun" w:hAnsi="Simplified Arabic" w:cs="Simplified Arabic"/>
          <w:b/>
          <w:bCs/>
          <w:sz w:val="36"/>
          <w:szCs w:val="36"/>
          <w:rtl/>
          <w:lang w:val="fr-FR" w:eastAsia="fr-FR"/>
        </w:rPr>
        <w:sectPr w:rsidR="008243C0" w:rsidRPr="008243C0">
          <w:headerReference w:type="default" r:id="rId8"/>
          <w:footerReference w:type="default" r:id="rId9"/>
          <w:footnotePr>
            <w:numRestart w:val="eachPage"/>
          </w:footnotePr>
          <w:pgSz w:w="11906" w:h="16838"/>
          <w:pgMar w:top="1418" w:right="1418" w:bottom="1418" w:left="1418" w:header="0" w:footer="794"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pPr>
      <w:r>
        <w:rPr>
          <w:rFonts w:ascii="Simplified Arabic" w:eastAsia="SimSun" w:hAnsi="Simplified Arabic" w:cs="Simplified Arabic" w:hint="cs"/>
          <w:b/>
          <w:bCs/>
          <w:sz w:val="36"/>
          <w:szCs w:val="36"/>
          <w:rtl/>
          <w:lang w:val="fr-FR" w:eastAsia="fr-FR"/>
        </w:rPr>
        <w:t>الموسم الدراسي 2024 / 2025</w:t>
      </w:r>
    </w:p>
    <w:p w:rsidR="002548D8" w:rsidRPr="003919F1" w:rsidRDefault="002548D8" w:rsidP="002548D8">
      <w:pPr>
        <w:ind w:firstLine="720"/>
        <w:jc w:val="center"/>
        <w:rPr>
          <w:rFonts w:ascii="Simplified Arabic" w:hAnsi="Simplified Arabic" w:cs="Simplified Arabic"/>
          <w:b/>
          <w:bCs/>
          <w:sz w:val="36"/>
          <w:szCs w:val="36"/>
          <w:u w:val="single"/>
          <w:rtl/>
        </w:rPr>
      </w:pPr>
      <w:r w:rsidRPr="003919F1">
        <w:rPr>
          <w:rFonts w:ascii="Simplified Arabic" w:hAnsi="Simplified Arabic" w:cs="Simplified Arabic" w:hint="cs"/>
          <w:b/>
          <w:bCs/>
          <w:sz w:val="36"/>
          <w:szCs w:val="36"/>
          <w:u w:val="single"/>
          <w:rtl/>
        </w:rPr>
        <w:lastRenderedPageBreak/>
        <w:t xml:space="preserve">ملخص الأطروحة </w:t>
      </w:r>
      <w:r w:rsidRPr="003919F1">
        <w:rPr>
          <w:rFonts w:ascii="Simplified Arabic" w:hAnsi="Simplified Arabic" w:cs="Simplified Arabic"/>
          <w:b/>
          <w:bCs/>
          <w:sz w:val="36"/>
          <w:szCs w:val="36"/>
          <w:u w:val="single"/>
          <w:rtl/>
        </w:rPr>
        <w:t>الموسوم</w:t>
      </w:r>
      <w:r w:rsidRPr="003919F1">
        <w:rPr>
          <w:rFonts w:ascii="Simplified Arabic" w:hAnsi="Simplified Arabic" w:cs="Simplified Arabic" w:hint="cs"/>
          <w:b/>
          <w:bCs/>
          <w:sz w:val="36"/>
          <w:szCs w:val="36"/>
          <w:u w:val="single"/>
          <w:rtl/>
        </w:rPr>
        <w:t>ة</w:t>
      </w:r>
      <w:r w:rsidRPr="003919F1">
        <w:rPr>
          <w:rFonts w:ascii="Simplified Arabic" w:hAnsi="Simplified Arabic" w:cs="Simplified Arabic"/>
          <w:b/>
          <w:bCs/>
          <w:sz w:val="36"/>
          <w:szCs w:val="36"/>
          <w:u w:val="single"/>
          <w:rtl/>
        </w:rPr>
        <w:t xml:space="preserve"> بـ:</w:t>
      </w:r>
    </w:p>
    <w:p w:rsidR="002548D8" w:rsidRDefault="002548D8" w:rsidP="002548D8">
      <w:pPr>
        <w:ind w:firstLine="720"/>
        <w:jc w:val="both"/>
        <w:rPr>
          <w:rFonts w:ascii="Simplified Arabic" w:hAnsi="Simplified Arabic" w:cs="Simplified Arabic"/>
          <w:b/>
          <w:bCs/>
          <w:sz w:val="36"/>
          <w:szCs w:val="36"/>
          <w:rtl/>
        </w:rPr>
      </w:pPr>
      <w:r>
        <w:rPr>
          <w:rFonts w:ascii="Simplified Arabic" w:hAnsi="Simplified Arabic" w:cs="Simplified Arabic" w:hint="cs"/>
          <w:b/>
          <w:bCs/>
          <w:sz w:val="36"/>
          <w:szCs w:val="36"/>
          <w:rtl/>
        </w:rPr>
        <w:t>"</w:t>
      </w:r>
      <w:r w:rsidRPr="00DC6EB6">
        <w:rPr>
          <w:rFonts w:ascii="Simplified Arabic" w:hAnsi="Simplified Arabic" w:cs="Simplified Arabic"/>
          <w:b/>
          <w:bCs/>
          <w:sz w:val="36"/>
          <w:szCs w:val="36"/>
          <w:rtl/>
        </w:rPr>
        <w:t>مقولات النقد العربي روافدها وامتداداتها في الأدب الأندلسي من القرن الرابع إلى القرن السابع الهجريين</w:t>
      </w:r>
      <w:r>
        <w:rPr>
          <w:rFonts w:ascii="Simplified Arabic" w:hAnsi="Simplified Arabic" w:cs="Simplified Arabic" w:hint="cs"/>
          <w:b/>
          <w:bCs/>
          <w:sz w:val="36"/>
          <w:szCs w:val="36"/>
          <w:rtl/>
        </w:rPr>
        <w:t>"</w:t>
      </w:r>
    </w:p>
    <w:p w:rsidR="002548D8" w:rsidRPr="0006038F" w:rsidRDefault="002548D8" w:rsidP="002548D8">
      <w:pPr>
        <w:ind w:firstLine="720"/>
        <w:jc w:val="both"/>
        <w:rPr>
          <w:rFonts w:ascii="Simplified Arabic" w:hAnsi="Simplified Arabic" w:cs="Simplified Arabic"/>
          <w:b/>
          <w:bCs/>
          <w:sz w:val="36"/>
          <w:szCs w:val="36"/>
          <w:rtl/>
        </w:rPr>
      </w:pPr>
      <w:r w:rsidRPr="0006038F">
        <w:rPr>
          <w:rFonts w:ascii="Simplified Arabic" w:hAnsi="Simplified Arabic" w:cs="Simplified Arabic"/>
          <w:b/>
          <w:bCs/>
          <w:sz w:val="36"/>
          <w:szCs w:val="36"/>
          <w:rtl/>
        </w:rPr>
        <w:t>المقدمة:</w:t>
      </w:r>
    </w:p>
    <w:p w:rsidR="002548D8" w:rsidRPr="0006038F" w:rsidRDefault="002548D8" w:rsidP="002548D8">
      <w:pPr>
        <w:ind w:firstLine="720"/>
        <w:jc w:val="both"/>
        <w:rPr>
          <w:rFonts w:ascii="Simplified Arabic" w:hAnsi="Simplified Arabic" w:cs="Simplified Arabic"/>
          <w:sz w:val="36"/>
          <w:szCs w:val="36"/>
          <w:rtl/>
        </w:rPr>
      </w:pPr>
      <w:r>
        <w:rPr>
          <w:rFonts w:ascii="Simplified Arabic" w:hAnsi="Simplified Arabic" w:cs="Simplified Arabic"/>
          <w:sz w:val="36"/>
          <w:szCs w:val="36"/>
          <w:rtl/>
        </w:rPr>
        <w:t>تناول</w:t>
      </w:r>
      <w:r>
        <w:rPr>
          <w:rFonts w:ascii="Simplified Arabic" w:hAnsi="Simplified Arabic" w:cs="Simplified Arabic" w:hint="cs"/>
          <w:sz w:val="36"/>
          <w:szCs w:val="36"/>
          <w:rtl/>
        </w:rPr>
        <w:t xml:space="preserve">ت </w:t>
      </w:r>
      <w:r w:rsidRPr="0006038F">
        <w:rPr>
          <w:rFonts w:ascii="Simplified Arabic" w:hAnsi="Simplified Arabic" w:cs="Simplified Arabic"/>
          <w:sz w:val="36"/>
          <w:szCs w:val="36"/>
          <w:rtl/>
        </w:rPr>
        <w:t>هذه الأطروحة موضوعًا دقيقًا ومهمًا في تاريخ النقد الأدبي، وهو دراسة مقولات النقد العربي وامتداداتها في الأدب الأندلسي، خلال الفترة الممتدة بين القرن الرابع والقرن السابع الهجريين.</w:t>
      </w:r>
    </w:p>
    <w:p w:rsidR="002548D8" w:rsidRPr="0006038F" w:rsidRDefault="002548D8" w:rsidP="002548D8">
      <w:pPr>
        <w:ind w:firstLine="720"/>
        <w:jc w:val="both"/>
        <w:rPr>
          <w:rFonts w:ascii="Simplified Arabic" w:hAnsi="Simplified Arabic" w:cs="Simplified Arabic"/>
          <w:sz w:val="36"/>
          <w:szCs w:val="36"/>
          <w:rtl/>
        </w:rPr>
      </w:pPr>
      <w:r w:rsidRPr="0006038F">
        <w:rPr>
          <w:rFonts w:ascii="Simplified Arabic" w:hAnsi="Simplified Arabic" w:cs="Simplified Arabic"/>
          <w:sz w:val="36"/>
          <w:szCs w:val="36"/>
          <w:rtl/>
        </w:rPr>
        <w:t>وقد سعيتُ إلى الكشف عن الصلات المتينة بين المشرق العربي والأندلس، مبرزة كيف استمد الأندلسيون روافدهم النقدية من المشرق، ثم كيف طوروا شخصية نقدية أندلسية متميزة، ذات طابع محلي يجمع بين الأصالة والإبداع.</w:t>
      </w:r>
    </w:p>
    <w:p w:rsidR="002548D8" w:rsidRPr="0006038F" w:rsidRDefault="002548D8" w:rsidP="002548D8">
      <w:pPr>
        <w:ind w:firstLine="720"/>
        <w:jc w:val="both"/>
        <w:rPr>
          <w:rFonts w:ascii="Simplified Arabic" w:hAnsi="Simplified Arabic" w:cs="Simplified Arabic"/>
          <w:sz w:val="36"/>
          <w:szCs w:val="36"/>
          <w:rtl/>
        </w:rPr>
      </w:pPr>
      <w:r w:rsidRPr="0006038F">
        <w:rPr>
          <w:rFonts w:ascii="Simplified Arabic" w:hAnsi="Simplified Arabic" w:cs="Simplified Arabic"/>
          <w:sz w:val="36"/>
          <w:szCs w:val="36"/>
          <w:rtl/>
        </w:rPr>
        <w:t>انطلقتُ من قناعة بأن الأدب والنقد في الأندلس لم يكونا مجرد صدى ضعيف لما حدث في المشرق، بل سرعان ما بلور الأندلسيون أسسًا نقدية أصيلة توازي ـ بل وتضيف أحيانًا ـ إلى الحركة النقدية العربية الكبرى.</w:t>
      </w:r>
    </w:p>
    <w:p w:rsidR="002548D8" w:rsidRPr="0006038F" w:rsidRDefault="002548D8" w:rsidP="002548D8">
      <w:pPr>
        <w:ind w:firstLine="720"/>
        <w:jc w:val="both"/>
        <w:rPr>
          <w:rFonts w:ascii="Simplified Arabic" w:hAnsi="Simplified Arabic" w:cs="Simplified Arabic"/>
          <w:b/>
          <w:bCs/>
          <w:sz w:val="36"/>
          <w:szCs w:val="36"/>
          <w:rtl/>
        </w:rPr>
      </w:pPr>
      <w:r w:rsidRPr="0006038F">
        <w:rPr>
          <w:rFonts w:ascii="Simplified Arabic" w:hAnsi="Simplified Arabic" w:cs="Simplified Arabic"/>
          <w:b/>
          <w:bCs/>
          <w:sz w:val="36"/>
          <w:szCs w:val="36"/>
          <w:rtl/>
        </w:rPr>
        <w:t>المدخل النظري:</w:t>
      </w:r>
    </w:p>
    <w:p w:rsidR="002548D8" w:rsidRPr="0006038F" w:rsidRDefault="002548D8" w:rsidP="002548D8">
      <w:pPr>
        <w:ind w:firstLine="720"/>
        <w:jc w:val="both"/>
        <w:rPr>
          <w:rFonts w:ascii="Simplified Arabic" w:hAnsi="Simplified Arabic" w:cs="Simplified Arabic"/>
          <w:sz w:val="36"/>
          <w:szCs w:val="36"/>
          <w:rtl/>
        </w:rPr>
      </w:pPr>
      <w:r w:rsidRPr="0006038F">
        <w:rPr>
          <w:rFonts w:ascii="Simplified Arabic" w:hAnsi="Simplified Arabic" w:cs="Simplified Arabic"/>
          <w:sz w:val="36"/>
          <w:szCs w:val="36"/>
          <w:rtl/>
        </w:rPr>
        <w:t>في مدخل الأطروحة، سعيتُ إلى تأصيل مفهوم "المقولات"، فتتبعت جذوره الفلسفية كما وضعها أرسطو، وتتبعت استخداماته في المعاجم والكتب النقدية.</w:t>
      </w:r>
    </w:p>
    <w:p w:rsidR="002548D8" w:rsidRPr="0006038F" w:rsidRDefault="002548D8" w:rsidP="002548D8">
      <w:pPr>
        <w:ind w:firstLine="720"/>
        <w:jc w:val="both"/>
        <w:rPr>
          <w:rFonts w:ascii="Simplified Arabic" w:hAnsi="Simplified Arabic" w:cs="Simplified Arabic"/>
          <w:sz w:val="36"/>
          <w:szCs w:val="36"/>
          <w:rtl/>
        </w:rPr>
      </w:pPr>
      <w:r>
        <w:rPr>
          <w:rFonts w:ascii="Simplified Arabic" w:hAnsi="Simplified Arabic" w:cs="Simplified Arabic" w:hint="cs"/>
          <w:sz w:val="36"/>
          <w:szCs w:val="36"/>
          <w:rtl/>
        </w:rPr>
        <w:t>و</w:t>
      </w:r>
      <w:r w:rsidRPr="0006038F">
        <w:rPr>
          <w:rFonts w:ascii="Simplified Arabic" w:hAnsi="Simplified Arabic" w:cs="Simplified Arabic"/>
          <w:sz w:val="36"/>
          <w:szCs w:val="36"/>
          <w:rtl/>
        </w:rPr>
        <w:t>خلصتُ إلى أن المقولة النقدية في الأدب تعني الرأي أو النظرية التي تتشكل حول ظاهرة فنية معينة، مثل قضايا اللفظ والمعنى، أو الصدق والكذب في العمل الأدبي.</w:t>
      </w:r>
    </w:p>
    <w:p w:rsidR="002548D8" w:rsidRPr="0006038F" w:rsidRDefault="002548D8" w:rsidP="002548D8">
      <w:pPr>
        <w:ind w:firstLine="720"/>
        <w:jc w:val="both"/>
        <w:rPr>
          <w:rFonts w:ascii="Simplified Arabic" w:hAnsi="Simplified Arabic" w:cs="Simplified Arabic"/>
          <w:sz w:val="36"/>
          <w:szCs w:val="36"/>
          <w:rtl/>
        </w:rPr>
      </w:pPr>
      <w:r w:rsidRPr="0006038F">
        <w:rPr>
          <w:rFonts w:ascii="Simplified Arabic" w:hAnsi="Simplified Arabic" w:cs="Simplified Arabic"/>
          <w:sz w:val="36"/>
          <w:szCs w:val="36"/>
          <w:rtl/>
        </w:rPr>
        <w:lastRenderedPageBreak/>
        <w:t>كما عرجتُ على منابع النقد الأندلسي قبل القرن الرابع الهجري، فتبين لي أن النقد في تلك المرحلة كان محدودًا، منصبًّا على التصحيح اللغوي والنحوي، متأثرًا بالحركة الأدبية في المشرق أكثر منه متطورًا بمعزل عنها.</w:t>
      </w:r>
    </w:p>
    <w:p w:rsidR="002548D8" w:rsidRPr="0006038F" w:rsidRDefault="002548D8" w:rsidP="002548D8">
      <w:pPr>
        <w:ind w:firstLine="720"/>
        <w:jc w:val="both"/>
        <w:rPr>
          <w:rFonts w:ascii="Simplified Arabic" w:hAnsi="Simplified Arabic" w:cs="Simplified Arabic"/>
          <w:b/>
          <w:bCs/>
          <w:sz w:val="36"/>
          <w:szCs w:val="36"/>
          <w:rtl/>
        </w:rPr>
      </w:pPr>
      <w:r w:rsidRPr="0006038F">
        <w:rPr>
          <w:rFonts w:ascii="Simplified Arabic" w:hAnsi="Simplified Arabic" w:cs="Simplified Arabic"/>
          <w:b/>
          <w:bCs/>
          <w:sz w:val="36"/>
          <w:szCs w:val="36"/>
          <w:rtl/>
        </w:rPr>
        <w:t>الفصل الأول: روافد النقد الأدبي الأندلسي</w:t>
      </w:r>
    </w:p>
    <w:p w:rsidR="002548D8" w:rsidRPr="0006038F" w:rsidRDefault="002548D8" w:rsidP="002548D8">
      <w:pPr>
        <w:ind w:firstLine="720"/>
        <w:jc w:val="both"/>
        <w:rPr>
          <w:rFonts w:ascii="Simplified Arabic" w:hAnsi="Simplified Arabic" w:cs="Simplified Arabic"/>
          <w:sz w:val="36"/>
          <w:szCs w:val="36"/>
          <w:rtl/>
        </w:rPr>
      </w:pPr>
      <w:r>
        <w:rPr>
          <w:rFonts w:ascii="Simplified Arabic" w:hAnsi="Simplified Arabic" w:cs="Simplified Arabic" w:hint="cs"/>
          <w:sz w:val="36"/>
          <w:szCs w:val="36"/>
          <w:rtl/>
        </w:rPr>
        <w:t xml:space="preserve">ومن خلاله </w:t>
      </w:r>
      <w:r w:rsidRPr="0006038F">
        <w:rPr>
          <w:rFonts w:ascii="Simplified Arabic" w:hAnsi="Simplified Arabic" w:cs="Simplified Arabic"/>
          <w:sz w:val="36"/>
          <w:szCs w:val="36"/>
          <w:rtl/>
        </w:rPr>
        <w:t xml:space="preserve">قسمتُ </w:t>
      </w:r>
      <w:r>
        <w:rPr>
          <w:rFonts w:ascii="Simplified Arabic" w:hAnsi="Simplified Arabic" w:cs="Simplified Arabic" w:hint="cs"/>
          <w:sz w:val="36"/>
          <w:szCs w:val="36"/>
          <w:rtl/>
        </w:rPr>
        <w:t>هذه الدراسة</w:t>
      </w:r>
      <w:r w:rsidRPr="0006038F">
        <w:rPr>
          <w:rFonts w:ascii="Simplified Arabic" w:hAnsi="Simplified Arabic" w:cs="Simplified Arabic"/>
          <w:sz w:val="36"/>
          <w:szCs w:val="36"/>
          <w:rtl/>
        </w:rPr>
        <w:t xml:space="preserve"> إلى ثلاثة روافد رئيسية:</w:t>
      </w:r>
    </w:p>
    <w:p w:rsidR="002548D8" w:rsidRPr="0006038F" w:rsidRDefault="002548D8" w:rsidP="002548D8">
      <w:pPr>
        <w:ind w:firstLine="720"/>
        <w:jc w:val="both"/>
        <w:rPr>
          <w:rFonts w:ascii="Simplified Arabic" w:hAnsi="Simplified Arabic" w:cs="Simplified Arabic"/>
          <w:sz w:val="36"/>
          <w:szCs w:val="36"/>
          <w:rtl/>
        </w:rPr>
      </w:pPr>
      <w:r w:rsidRPr="000C48C5">
        <w:rPr>
          <w:rFonts w:ascii="Simplified Arabic" w:hAnsi="Simplified Arabic" w:cs="Simplified Arabic"/>
          <w:b/>
          <w:bCs/>
          <w:sz w:val="36"/>
          <w:szCs w:val="36"/>
          <w:rtl/>
        </w:rPr>
        <w:t>الرّافد المشرقي</w:t>
      </w:r>
      <w:r w:rsidRPr="0006038F">
        <w:rPr>
          <w:rFonts w:ascii="Simplified Arabic" w:hAnsi="Simplified Arabic" w:cs="Simplified Arabic"/>
          <w:sz w:val="36"/>
          <w:szCs w:val="36"/>
          <w:rtl/>
        </w:rPr>
        <w:t>: أوضحتُ فيه كيف كانت كتب النقاد المشارقة (كالآمدي، الجرجاني، والحاتمي) من أهم المراجع التي أسهمت في تكوين الذائقة النقدية الأندلسية. ووقفتُ عند أثر أبي تمام، والمتنبي، وأبي العلاء المعري في تشكيل الذوق الأدبي والنقدي بالأندلس.</w:t>
      </w:r>
    </w:p>
    <w:p w:rsidR="002548D8" w:rsidRPr="0006038F" w:rsidRDefault="002548D8" w:rsidP="002548D8">
      <w:pPr>
        <w:ind w:firstLine="720"/>
        <w:jc w:val="both"/>
        <w:rPr>
          <w:rFonts w:ascii="Simplified Arabic" w:hAnsi="Simplified Arabic" w:cs="Simplified Arabic"/>
          <w:sz w:val="36"/>
          <w:szCs w:val="36"/>
          <w:rtl/>
        </w:rPr>
      </w:pPr>
      <w:r w:rsidRPr="000C48C5">
        <w:rPr>
          <w:rFonts w:ascii="Simplified Arabic" w:hAnsi="Simplified Arabic" w:cs="Simplified Arabic"/>
          <w:b/>
          <w:bCs/>
          <w:sz w:val="36"/>
          <w:szCs w:val="36"/>
          <w:rtl/>
        </w:rPr>
        <w:t>الرّافد المحلي</w:t>
      </w:r>
      <w:r w:rsidRPr="0006038F">
        <w:rPr>
          <w:rFonts w:ascii="Simplified Arabic" w:hAnsi="Simplified Arabic" w:cs="Simplified Arabic"/>
          <w:sz w:val="36"/>
          <w:szCs w:val="36"/>
          <w:rtl/>
        </w:rPr>
        <w:t>: عرضتُ فيه كيف أدت الخصوصيات الثقافية والاجتماعية الأندلسية، كحضور المرأة والطبيعة، إلى ظهور فنون جديدة مثل الموشحات والزجل، مما استدعى ظهور مقولات نقدية محلية.</w:t>
      </w:r>
    </w:p>
    <w:p w:rsidR="002548D8" w:rsidRPr="0006038F" w:rsidRDefault="002548D8" w:rsidP="002548D8">
      <w:pPr>
        <w:ind w:firstLine="720"/>
        <w:jc w:val="both"/>
        <w:rPr>
          <w:rFonts w:ascii="Simplified Arabic" w:hAnsi="Simplified Arabic" w:cs="Simplified Arabic"/>
          <w:sz w:val="36"/>
          <w:szCs w:val="36"/>
          <w:rtl/>
        </w:rPr>
      </w:pPr>
      <w:r w:rsidRPr="000C48C5">
        <w:rPr>
          <w:rFonts w:ascii="Simplified Arabic" w:hAnsi="Simplified Arabic" w:cs="Simplified Arabic"/>
          <w:b/>
          <w:bCs/>
          <w:sz w:val="36"/>
          <w:szCs w:val="36"/>
          <w:rtl/>
        </w:rPr>
        <w:t>الرّافد الأرسطي</w:t>
      </w:r>
      <w:r w:rsidRPr="0006038F">
        <w:rPr>
          <w:rFonts w:ascii="Simplified Arabic" w:hAnsi="Simplified Arabic" w:cs="Simplified Arabic"/>
          <w:sz w:val="36"/>
          <w:szCs w:val="36"/>
          <w:rtl/>
        </w:rPr>
        <w:t>: شرحتُ فيه كيف ساهم الفكر الفلسفي الأرسطي، الذي نقله الفارابي وابن رشد، في تعميق النظرة التحليلية للنص الأدبي، خاصة في القضايا المرتبطة بالوحدة العضوية والصدق الفني.</w:t>
      </w:r>
    </w:p>
    <w:p w:rsidR="002548D8" w:rsidRPr="0006038F" w:rsidRDefault="002548D8" w:rsidP="002548D8">
      <w:pPr>
        <w:ind w:firstLine="720"/>
        <w:jc w:val="both"/>
        <w:rPr>
          <w:rFonts w:ascii="Simplified Arabic" w:hAnsi="Simplified Arabic" w:cs="Simplified Arabic"/>
          <w:b/>
          <w:bCs/>
          <w:sz w:val="36"/>
          <w:szCs w:val="36"/>
          <w:rtl/>
        </w:rPr>
      </w:pPr>
      <w:r w:rsidRPr="0006038F">
        <w:rPr>
          <w:rFonts w:ascii="Simplified Arabic" w:hAnsi="Simplified Arabic" w:cs="Simplified Arabic"/>
          <w:b/>
          <w:bCs/>
          <w:sz w:val="36"/>
          <w:szCs w:val="36"/>
          <w:rtl/>
        </w:rPr>
        <w:t>الفصل الثاني: أثر النقد في تطوّر الحياة الأدبية في الأندلس</w:t>
      </w:r>
    </w:p>
    <w:p w:rsidR="002548D8" w:rsidRPr="0006038F" w:rsidRDefault="002548D8" w:rsidP="002548D8">
      <w:pPr>
        <w:ind w:firstLine="720"/>
        <w:jc w:val="both"/>
        <w:rPr>
          <w:rFonts w:ascii="Simplified Arabic" w:hAnsi="Simplified Arabic" w:cs="Simplified Arabic"/>
          <w:sz w:val="36"/>
          <w:szCs w:val="36"/>
          <w:rtl/>
        </w:rPr>
      </w:pPr>
      <w:r>
        <w:rPr>
          <w:rFonts w:ascii="Simplified Arabic" w:hAnsi="Simplified Arabic" w:cs="Simplified Arabic" w:hint="cs"/>
          <w:sz w:val="36"/>
          <w:szCs w:val="36"/>
          <w:rtl/>
        </w:rPr>
        <w:t>و</w:t>
      </w:r>
      <w:r w:rsidRPr="0006038F">
        <w:rPr>
          <w:rFonts w:ascii="Simplified Arabic" w:hAnsi="Simplified Arabic" w:cs="Simplified Arabic"/>
          <w:sz w:val="36"/>
          <w:szCs w:val="36"/>
          <w:rtl/>
        </w:rPr>
        <w:t xml:space="preserve">في هذا </w:t>
      </w:r>
      <w:r>
        <w:rPr>
          <w:rFonts w:ascii="Simplified Arabic" w:hAnsi="Simplified Arabic" w:cs="Simplified Arabic"/>
          <w:sz w:val="36"/>
          <w:szCs w:val="36"/>
          <w:rtl/>
        </w:rPr>
        <w:t>الفصل أوضحتُ أثر الحركة النقدية</w:t>
      </w:r>
      <w:r>
        <w:rPr>
          <w:rFonts w:ascii="Simplified Arabic" w:hAnsi="Simplified Arabic" w:cs="Simplified Arabic" w:hint="cs"/>
          <w:sz w:val="36"/>
          <w:szCs w:val="36"/>
          <w:rtl/>
        </w:rPr>
        <w:t xml:space="preserve"> من خلال</w:t>
      </w:r>
      <w:r w:rsidRPr="0006038F">
        <w:rPr>
          <w:rFonts w:ascii="Simplified Arabic" w:hAnsi="Simplified Arabic" w:cs="Simplified Arabic"/>
          <w:sz w:val="36"/>
          <w:szCs w:val="36"/>
          <w:rtl/>
        </w:rPr>
        <w:t>:</w:t>
      </w:r>
    </w:p>
    <w:p w:rsidR="002548D8" w:rsidRPr="0006038F" w:rsidRDefault="002548D8" w:rsidP="002548D8">
      <w:pPr>
        <w:ind w:firstLine="720"/>
        <w:jc w:val="both"/>
        <w:rPr>
          <w:rFonts w:ascii="Simplified Arabic" w:hAnsi="Simplified Arabic" w:cs="Simplified Arabic"/>
          <w:sz w:val="36"/>
          <w:szCs w:val="36"/>
          <w:rtl/>
        </w:rPr>
      </w:pPr>
      <w:r>
        <w:rPr>
          <w:rFonts w:ascii="Simplified Arabic" w:hAnsi="Simplified Arabic" w:cs="Simplified Arabic" w:hint="cs"/>
          <w:sz w:val="36"/>
          <w:szCs w:val="36"/>
          <w:rtl/>
        </w:rPr>
        <w:t xml:space="preserve">أولا </w:t>
      </w:r>
      <w:r w:rsidRPr="0006038F">
        <w:rPr>
          <w:rFonts w:ascii="Simplified Arabic" w:hAnsi="Simplified Arabic" w:cs="Simplified Arabic"/>
          <w:sz w:val="36"/>
          <w:szCs w:val="36"/>
          <w:rtl/>
        </w:rPr>
        <w:t>الشعر: حيث تطورت الأغراض الشعرية، وتعددت الأساليب، وبرز التجديد جليًا مع فنون الموشحات والزجل وشعر الطبيعة.</w:t>
      </w:r>
    </w:p>
    <w:p w:rsidR="002548D8" w:rsidRPr="0006038F" w:rsidRDefault="002548D8" w:rsidP="002548D8">
      <w:pPr>
        <w:ind w:firstLine="720"/>
        <w:jc w:val="both"/>
        <w:rPr>
          <w:rFonts w:ascii="Simplified Arabic" w:hAnsi="Simplified Arabic" w:cs="Simplified Arabic"/>
          <w:sz w:val="36"/>
          <w:szCs w:val="36"/>
          <w:rtl/>
        </w:rPr>
      </w:pPr>
    </w:p>
    <w:p w:rsidR="002548D8" w:rsidRPr="0006038F" w:rsidRDefault="002548D8" w:rsidP="002548D8">
      <w:pPr>
        <w:ind w:firstLine="720"/>
        <w:jc w:val="both"/>
        <w:rPr>
          <w:rFonts w:ascii="Simplified Arabic" w:hAnsi="Simplified Arabic" w:cs="Simplified Arabic"/>
          <w:sz w:val="36"/>
          <w:szCs w:val="36"/>
          <w:rtl/>
        </w:rPr>
      </w:pPr>
      <w:r>
        <w:rPr>
          <w:rFonts w:ascii="Simplified Arabic" w:hAnsi="Simplified Arabic" w:cs="Simplified Arabic" w:hint="cs"/>
          <w:sz w:val="36"/>
          <w:szCs w:val="36"/>
          <w:rtl/>
        </w:rPr>
        <w:lastRenderedPageBreak/>
        <w:t xml:space="preserve">ثانيا </w:t>
      </w:r>
      <w:r w:rsidRPr="0006038F">
        <w:rPr>
          <w:rFonts w:ascii="Simplified Arabic" w:hAnsi="Simplified Arabic" w:cs="Simplified Arabic"/>
          <w:sz w:val="36"/>
          <w:szCs w:val="36"/>
          <w:rtl/>
        </w:rPr>
        <w:t>النثر: برزت أشكال جديدة كالمقامات، والرسائل الأدبية، والخطب السياسية، وقد تجلى النقد في العناية بالأسلوب والبلاغة والصدق الفني داخل هذه النصوص.</w:t>
      </w:r>
    </w:p>
    <w:p w:rsidR="002548D8" w:rsidRPr="0006038F" w:rsidRDefault="002548D8" w:rsidP="002548D8">
      <w:pPr>
        <w:ind w:firstLine="720"/>
        <w:jc w:val="both"/>
        <w:rPr>
          <w:rFonts w:ascii="Simplified Arabic" w:hAnsi="Simplified Arabic" w:cs="Simplified Arabic"/>
          <w:sz w:val="36"/>
          <w:szCs w:val="36"/>
          <w:rtl/>
        </w:rPr>
      </w:pPr>
      <w:r w:rsidRPr="0006038F">
        <w:rPr>
          <w:rFonts w:ascii="Simplified Arabic" w:hAnsi="Simplified Arabic" w:cs="Simplified Arabic"/>
          <w:sz w:val="36"/>
          <w:szCs w:val="36"/>
          <w:rtl/>
        </w:rPr>
        <w:t>أكدتُ أن النقد لم يكتفِ بتفسير النصوص بل ساهم في توجيه الإبداع الأدبي وصناعته.</w:t>
      </w:r>
    </w:p>
    <w:p w:rsidR="002548D8" w:rsidRPr="0006038F" w:rsidRDefault="002548D8" w:rsidP="002548D8">
      <w:pPr>
        <w:ind w:firstLine="720"/>
        <w:jc w:val="both"/>
        <w:rPr>
          <w:rFonts w:ascii="Simplified Arabic" w:hAnsi="Simplified Arabic" w:cs="Simplified Arabic"/>
          <w:b/>
          <w:bCs/>
          <w:sz w:val="36"/>
          <w:szCs w:val="36"/>
          <w:rtl/>
        </w:rPr>
      </w:pPr>
      <w:r w:rsidRPr="0006038F">
        <w:rPr>
          <w:rFonts w:ascii="Simplified Arabic" w:hAnsi="Simplified Arabic" w:cs="Simplified Arabic"/>
          <w:b/>
          <w:bCs/>
          <w:sz w:val="36"/>
          <w:szCs w:val="36"/>
          <w:rtl/>
        </w:rPr>
        <w:t>الفصل الثالث: المقولات النقدية في النقد الأندلسي</w:t>
      </w:r>
    </w:p>
    <w:p w:rsidR="002548D8" w:rsidRPr="0006038F" w:rsidRDefault="002548D8" w:rsidP="002548D8">
      <w:pPr>
        <w:ind w:firstLine="720"/>
        <w:jc w:val="both"/>
        <w:rPr>
          <w:rFonts w:ascii="Simplified Arabic" w:hAnsi="Simplified Arabic" w:cs="Simplified Arabic"/>
          <w:sz w:val="36"/>
          <w:szCs w:val="36"/>
          <w:rtl/>
        </w:rPr>
      </w:pPr>
      <w:r w:rsidRPr="0006038F">
        <w:rPr>
          <w:rFonts w:ascii="Simplified Arabic" w:hAnsi="Simplified Arabic" w:cs="Simplified Arabic"/>
          <w:sz w:val="36"/>
          <w:szCs w:val="36"/>
          <w:rtl/>
        </w:rPr>
        <w:t>حللتُ في هذا الفصل أهم القضايا النقدية الكبرى كما تمثلها النقاد الأندلسيون:</w:t>
      </w:r>
    </w:p>
    <w:p w:rsidR="002548D8" w:rsidRPr="0006038F" w:rsidRDefault="002548D8" w:rsidP="002548D8">
      <w:pPr>
        <w:ind w:firstLine="720"/>
        <w:jc w:val="both"/>
        <w:rPr>
          <w:rFonts w:ascii="Simplified Arabic" w:hAnsi="Simplified Arabic" w:cs="Simplified Arabic"/>
          <w:sz w:val="36"/>
          <w:szCs w:val="36"/>
          <w:rtl/>
        </w:rPr>
      </w:pPr>
      <w:r w:rsidRPr="000C48C5">
        <w:rPr>
          <w:rFonts w:ascii="Simplified Arabic" w:hAnsi="Simplified Arabic" w:cs="Simplified Arabic"/>
          <w:b/>
          <w:bCs/>
          <w:sz w:val="36"/>
          <w:szCs w:val="36"/>
          <w:rtl/>
        </w:rPr>
        <w:t>اللفظ والمعنى</w:t>
      </w:r>
      <w:r w:rsidRPr="0006038F">
        <w:rPr>
          <w:rFonts w:ascii="Simplified Arabic" w:hAnsi="Simplified Arabic" w:cs="Simplified Arabic"/>
          <w:sz w:val="36"/>
          <w:szCs w:val="36"/>
          <w:rtl/>
        </w:rPr>
        <w:t>: وقفتُ عند آراء النقاد الأندلسيين حول أهمية التوازن بين الألفاظ والمعاني، بعيدًا عن الغلو في أحدهما على حساب الآخر.</w:t>
      </w:r>
    </w:p>
    <w:p w:rsidR="002548D8" w:rsidRPr="0006038F" w:rsidRDefault="002548D8" w:rsidP="002548D8">
      <w:pPr>
        <w:ind w:firstLine="720"/>
        <w:jc w:val="both"/>
        <w:rPr>
          <w:rFonts w:ascii="Simplified Arabic" w:hAnsi="Simplified Arabic" w:cs="Simplified Arabic"/>
          <w:sz w:val="36"/>
          <w:szCs w:val="36"/>
          <w:rtl/>
        </w:rPr>
      </w:pPr>
      <w:r w:rsidRPr="000C48C5">
        <w:rPr>
          <w:rFonts w:ascii="Simplified Arabic" w:hAnsi="Simplified Arabic" w:cs="Simplified Arabic"/>
          <w:b/>
          <w:bCs/>
          <w:sz w:val="36"/>
          <w:szCs w:val="36"/>
          <w:rtl/>
        </w:rPr>
        <w:t>الصدق والكذب في الأدب</w:t>
      </w:r>
      <w:r w:rsidRPr="0006038F">
        <w:rPr>
          <w:rFonts w:ascii="Simplified Arabic" w:hAnsi="Simplified Arabic" w:cs="Simplified Arabic"/>
          <w:sz w:val="36"/>
          <w:szCs w:val="36"/>
          <w:rtl/>
        </w:rPr>
        <w:t>: عرضتُ كيفية معالجة الأندلسيين لهذه القضية، ومدى تأثرهم بالموقف المشرقي مع إدخال تعديلات تراعي بيئتهم.</w:t>
      </w:r>
    </w:p>
    <w:p w:rsidR="002548D8" w:rsidRPr="0006038F" w:rsidRDefault="002548D8" w:rsidP="002548D8">
      <w:pPr>
        <w:ind w:firstLine="720"/>
        <w:jc w:val="both"/>
        <w:rPr>
          <w:rFonts w:ascii="Simplified Arabic" w:hAnsi="Simplified Arabic" w:cs="Simplified Arabic"/>
          <w:sz w:val="36"/>
          <w:szCs w:val="36"/>
          <w:rtl/>
        </w:rPr>
      </w:pPr>
      <w:r w:rsidRPr="000C48C5">
        <w:rPr>
          <w:rFonts w:ascii="Simplified Arabic" w:hAnsi="Simplified Arabic" w:cs="Simplified Arabic"/>
          <w:b/>
          <w:bCs/>
          <w:sz w:val="36"/>
          <w:szCs w:val="36"/>
          <w:rtl/>
        </w:rPr>
        <w:t>السرقات الأدبية</w:t>
      </w:r>
      <w:r w:rsidRPr="0006038F">
        <w:rPr>
          <w:rFonts w:ascii="Simplified Arabic" w:hAnsi="Simplified Arabic" w:cs="Simplified Arabic"/>
          <w:sz w:val="36"/>
          <w:szCs w:val="36"/>
          <w:rtl/>
        </w:rPr>
        <w:t>: استعرضتُ اجتهادات نقاد الأندلس في نقد الاقتباس والانتحال، وبينتُ كيف أنهم طوروا منهجًا في التعامل مع هذا الموضوع أكثر دقة وتسامحًا من المشارقة في بعض الأحيان.</w:t>
      </w:r>
    </w:p>
    <w:p w:rsidR="002548D8" w:rsidRPr="0006038F" w:rsidRDefault="002548D8" w:rsidP="002548D8">
      <w:pPr>
        <w:ind w:firstLine="720"/>
        <w:jc w:val="both"/>
        <w:rPr>
          <w:rFonts w:ascii="Simplified Arabic" w:hAnsi="Simplified Arabic" w:cs="Simplified Arabic"/>
          <w:b/>
          <w:bCs/>
          <w:sz w:val="36"/>
          <w:szCs w:val="36"/>
          <w:rtl/>
        </w:rPr>
      </w:pPr>
      <w:r w:rsidRPr="0006038F">
        <w:rPr>
          <w:rFonts w:ascii="Simplified Arabic" w:hAnsi="Simplified Arabic" w:cs="Simplified Arabic"/>
          <w:b/>
          <w:bCs/>
          <w:sz w:val="36"/>
          <w:szCs w:val="36"/>
          <w:rtl/>
        </w:rPr>
        <w:t>الخاتمة:</w:t>
      </w:r>
    </w:p>
    <w:p w:rsidR="002548D8" w:rsidRPr="0006038F" w:rsidRDefault="002548D8" w:rsidP="002548D8">
      <w:pPr>
        <w:ind w:firstLine="720"/>
        <w:jc w:val="both"/>
        <w:rPr>
          <w:rFonts w:ascii="Simplified Arabic" w:hAnsi="Simplified Arabic" w:cs="Simplified Arabic"/>
          <w:sz w:val="36"/>
          <w:szCs w:val="36"/>
          <w:rtl/>
        </w:rPr>
      </w:pPr>
      <w:r w:rsidRPr="0006038F">
        <w:rPr>
          <w:rFonts w:ascii="Simplified Arabic" w:hAnsi="Simplified Arabic" w:cs="Simplified Arabic"/>
          <w:sz w:val="36"/>
          <w:szCs w:val="36"/>
          <w:rtl/>
        </w:rPr>
        <w:t>خلصتُ في نهاية البحث إلى أن النقد الأدبي الأندلسي كان أولاً امتدادًا طبيعيًا للنقد المشرقي، لكنه سرعان ما اكتسب شخصية مستقلة مع تطور الظروف الثقافية والاجتماعية بالأندلس.</w:t>
      </w:r>
    </w:p>
    <w:p w:rsidR="002548D8" w:rsidRDefault="002548D8" w:rsidP="002548D8">
      <w:pPr>
        <w:ind w:firstLine="720"/>
        <w:jc w:val="both"/>
        <w:rPr>
          <w:rFonts w:ascii="Simplified Arabic" w:hAnsi="Simplified Arabic" w:cs="Simplified Arabic" w:hint="cs"/>
          <w:sz w:val="36"/>
          <w:szCs w:val="36"/>
          <w:rtl/>
        </w:rPr>
      </w:pPr>
      <w:r w:rsidRPr="0006038F">
        <w:rPr>
          <w:rFonts w:ascii="Simplified Arabic" w:hAnsi="Simplified Arabic" w:cs="Simplified Arabic"/>
          <w:sz w:val="36"/>
          <w:szCs w:val="36"/>
          <w:rtl/>
        </w:rPr>
        <w:lastRenderedPageBreak/>
        <w:t>وقد ساهمت الروافد المشرقية، المحلية، والفلسفية في صقل هذا النقد وجعله أكثر اتساعًا وثراءً. كما واجهتُ خلال هذا العمل جملة من التحديات الصحية والعائلية، غير أن إيماني بأهمية هذا البحث دفعني لمواصلة الجهد حتى إتمامه.</w:t>
      </w:r>
    </w:p>
    <w:p w:rsidR="003919F1" w:rsidRDefault="003919F1" w:rsidP="002548D8">
      <w:pPr>
        <w:ind w:firstLine="720"/>
        <w:jc w:val="both"/>
        <w:rPr>
          <w:rFonts w:ascii="Simplified Arabic" w:hAnsi="Simplified Arabic" w:cs="Simplified Arabic" w:hint="cs"/>
          <w:sz w:val="36"/>
          <w:szCs w:val="36"/>
          <w:rtl/>
        </w:rPr>
      </w:pPr>
    </w:p>
    <w:p w:rsidR="003919F1" w:rsidRDefault="003919F1" w:rsidP="002548D8">
      <w:pPr>
        <w:ind w:firstLine="720"/>
        <w:jc w:val="both"/>
        <w:rPr>
          <w:rFonts w:ascii="Simplified Arabic" w:hAnsi="Simplified Arabic" w:cs="Simplified Arabic"/>
          <w:sz w:val="36"/>
          <w:szCs w:val="36"/>
          <w:rtl/>
        </w:rPr>
      </w:pPr>
    </w:p>
    <w:p w:rsidR="002548D8" w:rsidRPr="00554D4C" w:rsidRDefault="002548D8" w:rsidP="002548D8">
      <w:pPr>
        <w:ind w:firstLine="720"/>
        <w:jc w:val="both"/>
        <w:rPr>
          <w:rFonts w:ascii="Simplified Arabic" w:hAnsi="Simplified Arabic" w:cs="Simplified Arabic"/>
          <w:sz w:val="36"/>
          <w:szCs w:val="36"/>
          <w:rtl/>
        </w:rPr>
      </w:pPr>
      <w:r w:rsidRPr="003919F1">
        <w:rPr>
          <w:rFonts w:ascii="Simplified Arabic" w:hAnsi="Simplified Arabic" w:cs="Simplified Arabic" w:hint="cs"/>
          <w:b/>
          <w:bCs/>
          <w:sz w:val="36"/>
          <w:szCs w:val="36"/>
          <w:u w:val="single"/>
          <w:rtl/>
        </w:rPr>
        <w:t>الكلمات المفتاحية</w:t>
      </w:r>
      <w:r w:rsidRPr="00554D4C">
        <w:rPr>
          <w:rFonts w:ascii="Simplified Arabic" w:hAnsi="Simplified Arabic" w:cs="Simplified Arabic" w:hint="cs"/>
          <w:b/>
          <w:bCs/>
          <w:sz w:val="36"/>
          <w:szCs w:val="36"/>
          <w:rtl/>
        </w:rPr>
        <w:t>:</w:t>
      </w:r>
      <w:r w:rsidRPr="00554D4C">
        <w:rPr>
          <w:rFonts w:ascii="Simplified Arabic" w:hAnsi="Simplified Arabic" w:cs="Simplified Arabic"/>
          <w:sz w:val="36"/>
          <w:szCs w:val="36"/>
          <w:rtl/>
        </w:rPr>
        <w:t>النقد العربي القديم، النقد الأندلسي، المقولات النقدية، اللفظ والمعنى، الصدق والكذب في الأدب، السرقات الأدبية، التأثير المشرقي، الأصالة والإبداع الأندلسي، الفكر الأرسطي، الموشحات والزجل، الذائقة النقدية، المقامات والرسائل الأدبية، تطور الأدب الأندلسي، التلقي النقدي، التحليل النصي القديم.</w:t>
      </w:r>
    </w:p>
    <w:p w:rsidR="002548D8" w:rsidRPr="00554D4C" w:rsidRDefault="002548D8" w:rsidP="002548D8">
      <w:pPr>
        <w:ind w:firstLine="720"/>
        <w:jc w:val="both"/>
        <w:rPr>
          <w:rFonts w:ascii="Simplified Arabic" w:hAnsi="Simplified Arabic" w:cs="Simplified Arabic"/>
          <w:b/>
          <w:bCs/>
          <w:sz w:val="36"/>
          <w:szCs w:val="36"/>
        </w:rPr>
      </w:pPr>
    </w:p>
    <w:p w:rsidR="0050121E" w:rsidRPr="002548D8" w:rsidRDefault="0050121E" w:rsidP="0050121E">
      <w:pPr>
        <w:rPr>
          <w:lang w:bidi="ar-DZ"/>
        </w:rPr>
      </w:pPr>
      <w:bookmarkStart w:id="1" w:name="_GoBack"/>
      <w:bookmarkEnd w:id="1"/>
    </w:p>
    <w:p w:rsidR="0050121E" w:rsidRDefault="0050121E" w:rsidP="0050121E">
      <w:pPr>
        <w:rPr>
          <w:lang w:bidi="ar-DZ"/>
        </w:rPr>
      </w:pPr>
    </w:p>
    <w:p w:rsidR="00440403" w:rsidRPr="0050121E" w:rsidRDefault="0050121E" w:rsidP="0050121E">
      <w:pPr>
        <w:tabs>
          <w:tab w:val="left" w:pos="4142"/>
        </w:tabs>
        <w:rPr>
          <w:lang w:bidi="ar-DZ"/>
        </w:rPr>
      </w:pPr>
      <w:r>
        <w:rPr>
          <w:rtl/>
          <w:lang w:bidi="ar-DZ"/>
        </w:rPr>
        <w:tab/>
      </w:r>
    </w:p>
    <w:sectPr w:rsidR="00440403" w:rsidRPr="0050121E" w:rsidSect="008243C0">
      <w:pgSz w:w="11906" w:h="16838"/>
      <w:pgMar w:top="426" w:right="720" w:bottom="284" w:left="72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3B84" w:rsidRDefault="009F3B84">
      <w:pPr>
        <w:spacing w:after="0" w:line="240" w:lineRule="auto"/>
      </w:pPr>
      <w:r>
        <w:separator/>
      </w:r>
    </w:p>
  </w:endnote>
  <w:endnote w:type="continuationSeparator" w:id="1">
    <w:p w:rsidR="009F3B84" w:rsidRDefault="009F3B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Traditional Arabic">
    <w:panose1 w:val="02020603050405020304"/>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FB0" w:rsidRDefault="009F3B84">
    <w:pPr>
      <w:pStyle w:val="Pieddepage"/>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3B84" w:rsidRDefault="009F3B84">
      <w:pPr>
        <w:spacing w:after="0" w:line="240" w:lineRule="auto"/>
      </w:pPr>
      <w:r>
        <w:separator/>
      </w:r>
    </w:p>
  </w:footnote>
  <w:footnote w:type="continuationSeparator" w:id="1">
    <w:p w:rsidR="009F3B84" w:rsidRDefault="009F3B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FB0" w:rsidRDefault="0050121E">
    <w:pPr>
      <w:pStyle w:val="En-tte"/>
      <w:jc w:val="both"/>
      <w:rPr>
        <w:rtl/>
        <w:lang w:bidi="ar-DZ"/>
      </w:rPr>
    </w:pPr>
    <w:r>
      <w:rPr>
        <w:rFonts w:ascii="Simplified Arabic" w:hAnsi="Simplified Arabic" w:cs="Simplified Arabic"/>
        <w:sz w:val="36"/>
        <w:szCs w:val="36"/>
        <w:lang w:bidi="ar-DZ"/>
      </w:rPr>
      <w:ptab w:relativeTo="margin" w:alignment="left" w:leader="none"/>
    </w:r>
    <w:r>
      <w:rPr>
        <w:rFonts w:ascii="Simplified Arabic" w:hAnsi="Simplified Arabic" w:cs="Simplified Arabic"/>
        <w:sz w:val="36"/>
        <w:szCs w:val="36"/>
        <w:lang w:bidi="ar-DZ"/>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9169A"/>
    <w:multiLevelType w:val="multilevel"/>
    <w:tmpl w:val="01D9169A"/>
    <w:lvl w:ilvl="0">
      <w:start w:val="1"/>
      <w:numFmt w:val="decimal"/>
      <w:lvlText w:val="%1."/>
      <w:lvlJc w:val="left"/>
      <w:pPr>
        <w:ind w:left="720" w:hanging="360"/>
      </w:pPr>
      <w:rPr>
        <w:lang w:bidi="ar-S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numRestart w:val="eachPage"/>
    <w:footnote w:id="0"/>
    <w:footnote w:id="1"/>
  </w:footnotePr>
  <w:endnotePr>
    <w:endnote w:id="0"/>
    <w:endnote w:id="1"/>
  </w:endnotePr>
  <w:compat/>
  <w:rsids>
    <w:rsidRoot w:val="004627D0"/>
    <w:rsid w:val="000B47F0"/>
    <w:rsid w:val="002548D8"/>
    <w:rsid w:val="003919F1"/>
    <w:rsid w:val="00440403"/>
    <w:rsid w:val="004627D0"/>
    <w:rsid w:val="0050121E"/>
    <w:rsid w:val="00620D3F"/>
    <w:rsid w:val="008243C0"/>
    <w:rsid w:val="009A0DF2"/>
    <w:rsid w:val="009F3B84"/>
    <w:rsid w:val="00B04603"/>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7F0"/>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semiHidden/>
    <w:unhideWhenUsed/>
    <w:rsid w:val="008243C0"/>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8243C0"/>
  </w:style>
  <w:style w:type="paragraph" w:styleId="En-tte">
    <w:name w:val="header"/>
    <w:basedOn w:val="Normal"/>
    <w:link w:val="En-tteCar"/>
    <w:uiPriority w:val="99"/>
    <w:semiHidden/>
    <w:unhideWhenUsed/>
    <w:rsid w:val="008243C0"/>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8243C0"/>
  </w:style>
  <w:style w:type="table" w:styleId="Grilledutableau">
    <w:name w:val="Table Grid"/>
    <w:basedOn w:val="TableauNormal"/>
    <w:uiPriority w:val="39"/>
    <w:qFormat/>
    <w:rsid w:val="008243C0"/>
    <w:pPr>
      <w:spacing w:after="0" w:line="240" w:lineRule="auto"/>
    </w:pPr>
    <w:rPr>
      <w:rFonts w:eastAsia="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8243C0"/>
    <w:pPr>
      <w:tabs>
        <w:tab w:val="center" w:pos="4153"/>
        <w:tab w:val="right" w:pos="8306"/>
      </w:tabs>
      <w:spacing w:after="0" w:line="240" w:lineRule="auto"/>
    </w:pPr>
  </w:style>
  <w:style w:type="character" w:customStyle="1" w:styleId="Char">
    <w:name w:val="تذييل الصفحة Char"/>
    <w:basedOn w:val="a0"/>
    <w:link w:val="a3"/>
    <w:uiPriority w:val="99"/>
    <w:semiHidden/>
    <w:rsid w:val="008243C0"/>
  </w:style>
  <w:style w:type="paragraph" w:styleId="a4">
    <w:name w:val="header"/>
    <w:basedOn w:val="a"/>
    <w:link w:val="Char0"/>
    <w:uiPriority w:val="99"/>
    <w:semiHidden/>
    <w:unhideWhenUsed/>
    <w:rsid w:val="008243C0"/>
    <w:pPr>
      <w:tabs>
        <w:tab w:val="center" w:pos="4153"/>
        <w:tab w:val="right" w:pos="8306"/>
      </w:tabs>
      <w:spacing w:after="0" w:line="240" w:lineRule="auto"/>
    </w:pPr>
  </w:style>
  <w:style w:type="character" w:customStyle="1" w:styleId="Char0">
    <w:name w:val="رأس الصفحة Char"/>
    <w:basedOn w:val="a0"/>
    <w:link w:val="a4"/>
    <w:uiPriority w:val="99"/>
    <w:semiHidden/>
    <w:rsid w:val="008243C0"/>
  </w:style>
  <w:style w:type="table" w:styleId="a5">
    <w:name w:val="Table Grid"/>
    <w:basedOn w:val="a1"/>
    <w:uiPriority w:val="39"/>
    <w:qFormat/>
    <w:rsid w:val="008243C0"/>
    <w:pPr>
      <w:spacing w:after="0" w:line="240" w:lineRule="auto"/>
    </w:pPr>
    <w:rPr>
      <w:rFonts w:eastAsia="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655</Words>
  <Characters>3606</Characters>
  <Application>Microsoft Office Word</Application>
  <DocSecurity>0</DocSecurity>
  <Lines>30</Lines>
  <Paragraphs>8</Paragraphs>
  <ScaleCrop>false</ScaleCrop>
  <Company/>
  <LinksUpToDate>false</LinksUpToDate>
  <CharactersWithSpaces>4253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مصعب عبد الرؤوف</dc:creator>
  <cp:keywords/>
  <dc:description/>
  <cp:lastModifiedBy>Lenovo</cp:lastModifiedBy>
  <cp:revision>6</cp:revision>
  <dcterms:created xsi:type="dcterms:W3CDTF">2025-07-01T08:57:00Z</dcterms:created>
  <dcterms:modified xsi:type="dcterms:W3CDTF">2025-07-08T12:23:00Z</dcterms:modified>
</cp:coreProperties>
</file>